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21" w:rsidRPr="0097378F" w:rsidRDefault="0097378F" w:rsidP="0097378F">
      <w:pPr>
        <w:pStyle w:val="Title"/>
        <w:jc w:val="center"/>
        <w:rPr>
          <w:rFonts w:asciiTheme="minorHAnsi" w:hAnsiTheme="minorHAnsi" w:cstheme="minorHAnsi"/>
          <w:sz w:val="36"/>
          <w:szCs w:val="36"/>
        </w:rPr>
      </w:pPr>
      <w:r w:rsidRPr="0097378F">
        <w:rPr>
          <w:rFonts w:asciiTheme="minorHAnsi" w:hAnsiTheme="minorHAnsi" w:cstheme="minorHAnsi"/>
          <w:sz w:val="36"/>
          <w:szCs w:val="36"/>
        </w:rPr>
        <w:t>Syllabus Rubric</w:t>
      </w:r>
    </w:p>
    <w:p w:rsidR="00E86633" w:rsidRPr="000509CF" w:rsidRDefault="00357EB1" w:rsidP="00E86633">
      <w:r w:rsidRPr="000509CF">
        <w:t>Instructor:</w:t>
      </w:r>
      <w:r w:rsidRPr="000509CF">
        <w:br/>
        <w:t>Course Information (Department, Course Number, &amp; Term):</w:t>
      </w:r>
    </w:p>
    <w:p w:rsidR="000509CF" w:rsidRPr="000509CF" w:rsidRDefault="000509CF" w:rsidP="00EF1531">
      <w:pPr>
        <w:pStyle w:val="Heading1"/>
      </w:pPr>
      <w:r w:rsidRPr="000509CF">
        <w:t xml:space="preserve">Syllabus </w:t>
      </w:r>
      <w:r w:rsidRPr="00EF1531">
        <w:t>Heading</w:t>
      </w:r>
    </w:p>
    <w:tbl>
      <w:tblPr>
        <w:tblStyle w:val="TableGrid"/>
        <w:tblW w:w="14328" w:type="dxa"/>
        <w:tblInd w:w="113" w:type="dxa"/>
        <w:tblLayout w:type="fixed"/>
        <w:tblCellMar>
          <w:top w:w="86" w:type="dxa"/>
          <w:left w:w="86" w:type="dxa"/>
          <w:bottom w:w="86" w:type="dxa"/>
          <w:right w:w="86" w:type="dxa"/>
        </w:tblCellMar>
        <w:tblLook w:val="04A0" w:firstRow="1" w:lastRow="0" w:firstColumn="1" w:lastColumn="0" w:noHBand="0" w:noVBand="1"/>
        <w:tblCaption w:val="Syllabus Heading"/>
        <w:tblDescription w:val="This table provides ciretion-referenced standards for essential syllabus information"/>
      </w:tblPr>
      <w:tblGrid>
        <w:gridCol w:w="1440"/>
        <w:gridCol w:w="2160"/>
        <w:gridCol w:w="3600"/>
        <w:gridCol w:w="3528"/>
        <w:gridCol w:w="3600"/>
      </w:tblGrid>
      <w:tr w:rsidR="00282A0C" w:rsidRPr="000509CF" w:rsidTr="00961142">
        <w:trPr>
          <w:tblHeader/>
        </w:trPr>
        <w:tc>
          <w:tcPr>
            <w:tcW w:w="1440" w:type="dxa"/>
            <w:tcBorders>
              <w:bottom w:val="single" w:sz="4" w:space="0" w:color="auto"/>
            </w:tcBorders>
            <w:shd w:val="clear" w:color="auto" w:fill="D9D9D9" w:themeFill="background1" w:themeFillShade="D9"/>
          </w:tcPr>
          <w:p w:rsidR="00AE1777" w:rsidRPr="00882FA7" w:rsidRDefault="00AE1777" w:rsidP="00E86633">
            <w:pPr>
              <w:pStyle w:val="NoSpacing"/>
              <w:jc w:val="center"/>
              <w:rPr>
                <w:b/>
                <w:sz w:val="24"/>
                <w:szCs w:val="24"/>
              </w:rPr>
            </w:pPr>
            <w:r w:rsidRPr="00882FA7">
              <w:rPr>
                <w:b/>
                <w:sz w:val="24"/>
                <w:szCs w:val="24"/>
              </w:rPr>
              <w:t>Category</w:t>
            </w:r>
          </w:p>
        </w:tc>
        <w:tc>
          <w:tcPr>
            <w:tcW w:w="2160" w:type="dxa"/>
            <w:tcBorders>
              <w:bottom w:val="single" w:sz="4" w:space="0" w:color="auto"/>
            </w:tcBorders>
            <w:shd w:val="clear" w:color="auto" w:fill="D9D9D9" w:themeFill="background1" w:themeFillShade="D9"/>
          </w:tcPr>
          <w:p w:rsidR="00AE1777" w:rsidRPr="000509CF" w:rsidRDefault="007854A4" w:rsidP="00E86633">
            <w:pPr>
              <w:pStyle w:val="NoSpacing"/>
              <w:jc w:val="center"/>
              <w:rPr>
                <w:b/>
                <w:sz w:val="24"/>
                <w:szCs w:val="24"/>
              </w:rPr>
            </w:pPr>
            <w:r w:rsidRPr="000509CF">
              <w:rPr>
                <w:b/>
                <w:sz w:val="24"/>
                <w:szCs w:val="24"/>
              </w:rPr>
              <w:t>Incomplete</w:t>
            </w:r>
          </w:p>
        </w:tc>
        <w:tc>
          <w:tcPr>
            <w:tcW w:w="3600" w:type="dxa"/>
            <w:tcBorders>
              <w:bottom w:val="single" w:sz="4" w:space="0" w:color="auto"/>
            </w:tcBorders>
            <w:shd w:val="clear" w:color="auto" w:fill="D9D9D9" w:themeFill="background1" w:themeFillShade="D9"/>
          </w:tcPr>
          <w:p w:rsidR="00AE1777" w:rsidRPr="000509CF" w:rsidRDefault="007854A4" w:rsidP="00E86633">
            <w:pPr>
              <w:pStyle w:val="NoSpacing"/>
              <w:jc w:val="center"/>
              <w:rPr>
                <w:b/>
                <w:sz w:val="24"/>
                <w:szCs w:val="24"/>
              </w:rPr>
            </w:pPr>
            <w:r w:rsidRPr="000509CF">
              <w:rPr>
                <w:b/>
                <w:sz w:val="24"/>
                <w:szCs w:val="24"/>
              </w:rPr>
              <w:t>Sufficient</w:t>
            </w:r>
          </w:p>
        </w:tc>
        <w:tc>
          <w:tcPr>
            <w:tcW w:w="3528" w:type="dxa"/>
            <w:tcBorders>
              <w:bottom w:val="single" w:sz="4" w:space="0" w:color="auto"/>
            </w:tcBorders>
            <w:shd w:val="clear" w:color="auto" w:fill="D9D9D9" w:themeFill="background1" w:themeFillShade="D9"/>
          </w:tcPr>
          <w:p w:rsidR="00AE1777" w:rsidRPr="000509CF" w:rsidRDefault="007854A4" w:rsidP="00E86633">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AE1777" w:rsidRPr="000509CF" w:rsidRDefault="007854A4" w:rsidP="00E86633">
            <w:pPr>
              <w:pStyle w:val="NoSpacing"/>
              <w:jc w:val="center"/>
              <w:rPr>
                <w:b/>
                <w:sz w:val="24"/>
                <w:szCs w:val="24"/>
              </w:rPr>
            </w:pPr>
            <w:r w:rsidRPr="000509CF">
              <w:rPr>
                <w:b/>
                <w:sz w:val="24"/>
                <w:szCs w:val="24"/>
              </w:rPr>
              <w:t>Exemplary</w:t>
            </w:r>
          </w:p>
        </w:tc>
      </w:tr>
      <w:tr w:rsidR="00961142" w:rsidRPr="000509CF" w:rsidTr="00961142">
        <w:tc>
          <w:tcPr>
            <w:tcW w:w="1440" w:type="dxa"/>
            <w:shd w:val="clear" w:color="auto" w:fill="D9D9D9" w:themeFill="background1" w:themeFillShade="D9"/>
          </w:tcPr>
          <w:p w:rsidR="0083221A" w:rsidRPr="00882FA7" w:rsidRDefault="0083221A" w:rsidP="00EF71C9">
            <w:pPr>
              <w:pStyle w:val="NoSpacing"/>
              <w:numPr>
                <w:ilvl w:val="0"/>
                <w:numId w:val="13"/>
              </w:numPr>
              <w:spacing w:after="80"/>
              <w:rPr>
                <w:b/>
                <w:i/>
              </w:rPr>
            </w:pPr>
          </w:p>
          <w:p w:rsidR="00AE1777" w:rsidRPr="00882FA7" w:rsidRDefault="00577AE6" w:rsidP="00EF71C9">
            <w:pPr>
              <w:pStyle w:val="NoSpacing"/>
              <w:spacing w:after="80"/>
              <w:rPr>
                <w:b/>
                <w:i/>
              </w:rPr>
            </w:pPr>
            <w:r w:rsidRPr="00882FA7">
              <w:rPr>
                <w:b/>
                <w:i/>
              </w:rPr>
              <w:t>Basic Course Information</w:t>
            </w:r>
          </w:p>
        </w:tc>
        <w:tc>
          <w:tcPr>
            <w:tcW w:w="2160" w:type="dxa"/>
          </w:tcPr>
          <w:p w:rsidR="00AE1777" w:rsidRPr="000509CF" w:rsidRDefault="00AE1777" w:rsidP="001578F9">
            <w:pPr>
              <w:pStyle w:val="NoSpacing"/>
            </w:pPr>
            <w:r w:rsidRPr="000509CF">
              <w:t>Lists only course number and title.</w:t>
            </w:r>
          </w:p>
        </w:tc>
        <w:tc>
          <w:tcPr>
            <w:tcW w:w="3600" w:type="dxa"/>
          </w:tcPr>
          <w:p w:rsidR="00AE1777" w:rsidRPr="000509CF" w:rsidRDefault="00AE1777" w:rsidP="001578F9">
            <w:pPr>
              <w:pStyle w:val="NoSpacing"/>
            </w:pPr>
            <w:r w:rsidRPr="000509CF">
              <w:t>Lists course number, title, and semester</w:t>
            </w:r>
            <w:r w:rsidR="007654EB" w:rsidRPr="000509CF">
              <w:t>.</w:t>
            </w:r>
            <w:r w:rsidR="007654EB" w:rsidRPr="000509CF">
              <w:br/>
            </w:r>
            <w:r w:rsidR="007654EB" w:rsidRPr="00783E4F">
              <w:rPr>
                <w:b/>
              </w:rPr>
              <w:t>OR</w:t>
            </w:r>
            <w:r w:rsidRPr="000509CF">
              <w:br/>
              <w:t>Lists course number, title, and credits</w:t>
            </w:r>
            <w:r w:rsidR="007D35E1" w:rsidRPr="000509CF">
              <w:t>.</w:t>
            </w:r>
          </w:p>
        </w:tc>
        <w:tc>
          <w:tcPr>
            <w:tcW w:w="3528" w:type="dxa"/>
          </w:tcPr>
          <w:p w:rsidR="00AE1777" w:rsidRPr="000509CF" w:rsidRDefault="00AE1777" w:rsidP="001578F9">
            <w:pPr>
              <w:pStyle w:val="NoSpacing"/>
            </w:pPr>
            <w:r w:rsidRPr="000509CF">
              <w:t>Lists course nu</w:t>
            </w:r>
            <w:r w:rsidR="00C713FF">
              <w:t>mber, title, and semester days and</w:t>
            </w:r>
            <w:r w:rsidRPr="000509CF">
              <w:t xml:space="preserve"> times, and credits</w:t>
            </w:r>
            <w:r w:rsidR="007D35E1" w:rsidRPr="000509CF">
              <w:t>.</w:t>
            </w:r>
          </w:p>
        </w:tc>
        <w:tc>
          <w:tcPr>
            <w:tcW w:w="3600" w:type="dxa"/>
          </w:tcPr>
          <w:p w:rsidR="00D81DB5" w:rsidRPr="000509CF" w:rsidRDefault="0008201F" w:rsidP="00AE1777">
            <w:pPr>
              <w:pStyle w:val="NoSpacing"/>
            </w:pPr>
            <w:r w:rsidRPr="000509CF">
              <w:t>Lists course number, title</w:t>
            </w:r>
            <w:r w:rsidR="00AE1777" w:rsidRPr="000509CF">
              <w:t xml:space="preserve">, semester days </w:t>
            </w:r>
            <w:r w:rsidR="00C713FF">
              <w:t>and</w:t>
            </w:r>
            <w:r w:rsidR="00AE1777" w:rsidRPr="000509CF">
              <w:t xml:space="preserve"> times, credits, and additional meeting information (classroom location / online)</w:t>
            </w:r>
            <w:r w:rsidR="007D35E1" w:rsidRPr="000509CF">
              <w:t>.</w:t>
            </w:r>
            <w:r w:rsidR="00AE1777" w:rsidRPr="000509CF">
              <w:t xml:space="preserve"> </w:t>
            </w:r>
          </w:p>
        </w:tc>
      </w:tr>
      <w:tr w:rsidR="00961142" w:rsidRPr="000509CF" w:rsidTr="0022393C">
        <w:trPr>
          <w:trHeight w:val="2541"/>
        </w:trPr>
        <w:tc>
          <w:tcPr>
            <w:tcW w:w="1440" w:type="dxa"/>
            <w:shd w:val="clear" w:color="auto" w:fill="D9D9D9" w:themeFill="background1" w:themeFillShade="D9"/>
          </w:tcPr>
          <w:p w:rsidR="0083221A" w:rsidRPr="00882FA7" w:rsidRDefault="0083221A" w:rsidP="00EF71C9">
            <w:pPr>
              <w:pStyle w:val="NoSpacing"/>
              <w:numPr>
                <w:ilvl w:val="0"/>
                <w:numId w:val="13"/>
              </w:numPr>
              <w:spacing w:after="80"/>
              <w:rPr>
                <w:b/>
                <w:i/>
              </w:rPr>
            </w:pPr>
          </w:p>
          <w:p w:rsidR="00577AE6" w:rsidRPr="00882FA7" w:rsidRDefault="00577AE6" w:rsidP="00EF71C9">
            <w:pPr>
              <w:pStyle w:val="NoSpacing"/>
              <w:spacing w:after="80"/>
              <w:rPr>
                <w:b/>
                <w:i/>
              </w:rPr>
            </w:pPr>
            <w:r w:rsidRPr="00882FA7">
              <w:rPr>
                <w:b/>
                <w:i/>
              </w:rPr>
              <w:t>Basic Instructor Information</w:t>
            </w:r>
          </w:p>
        </w:tc>
        <w:tc>
          <w:tcPr>
            <w:tcW w:w="2160" w:type="dxa"/>
          </w:tcPr>
          <w:p w:rsidR="00AE1777" w:rsidRPr="000509CF" w:rsidRDefault="00577AE6" w:rsidP="001578F9">
            <w:pPr>
              <w:pStyle w:val="NoSpacing"/>
            </w:pPr>
            <w:r w:rsidRPr="000509CF">
              <w:t>Identifies i</w:t>
            </w:r>
            <w:r w:rsidR="00AE1777" w:rsidRPr="000509CF">
              <w:t>nstructor’s name</w:t>
            </w:r>
            <w:r w:rsidRPr="000509CF">
              <w:t>;</w:t>
            </w:r>
            <w:r w:rsidR="00AE1777" w:rsidRPr="000509CF">
              <w:t xml:space="preserve"> one method of contact</w:t>
            </w:r>
            <w:r w:rsidRPr="000509CF">
              <w:t xml:space="preserve"> may be provided.</w:t>
            </w:r>
          </w:p>
        </w:tc>
        <w:tc>
          <w:tcPr>
            <w:tcW w:w="3600" w:type="dxa"/>
          </w:tcPr>
          <w:p w:rsidR="00AE1777" w:rsidRPr="00372AA9" w:rsidRDefault="00AE1777" w:rsidP="0008201F">
            <w:pPr>
              <w:pStyle w:val="NoSpacing"/>
            </w:pPr>
            <w:r w:rsidRPr="00372AA9">
              <w:t>Identifies instructor’s name</w:t>
            </w:r>
            <w:r w:rsidR="00E01204" w:rsidRPr="00372AA9">
              <w:t xml:space="preserve">, </w:t>
            </w:r>
            <w:r w:rsidR="00722444" w:rsidRPr="00372AA9">
              <w:t>and two methods of contact (one of which must be office hours)</w:t>
            </w:r>
            <w:r w:rsidR="007D35E1" w:rsidRPr="00372AA9">
              <w:t>.</w:t>
            </w:r>
          </w:p>
        </w:tc>
        <w:tc>
          <w:tcPr>
            <w:tcW w:w="3528" w:type="dxa"/>
          </w:tcPr>
          <w:p w:rsidR="00AE1777" w:rsidRPr="00372AA9" w:rsidRDefault="00AE1777" w:rsidP="001578F9">
            <w:pPr>
              <w:pStyle w:val="NoSpacing"/>
            </w:pPr>
            <w:r w:rsidRPr="00372AA9">
              <w:t>Identifies</w:t>
            </w:r>
            <w:r w:rsidR="0008201F" w:rsidRPr="00372AA9">
              <w:t xml:space="preserve"> instructor’s </w:t>
            </w:r>
            <w:r w:rsidR="00E01204" w:rsidRPr="00372AA9">
              <w:t xml:space="preserve">name, </w:t>
            </w:r>
            <w:r w:rsidR="00722444" w:rsidRPr="00372AA9">
              <w:t>and three methods of contact (one of which must be office hours).</w:t>
            </w:r>
          </w:p>
          <w:p w:rsidR="00AE1777" w:rsidRPr="00372AA9" w:rsidRDefault="00AE1777" w:rsidP="001578F9">
            <w:pPr>
              <w:pStyle w:val="NoSpacing"/>
              <w:rPr>
                <w:b/>
              </w:rPr>
            </w:pPr>
            <w:r w:rsidRPr="00372AA9">
              <w:rPr>
                <w:b/>
              </w:rPr>
              <w:t xml:space="preserve">OR </w:t>
            </w:r>
          </w:p>
          <w:p w:rsidR="00D81DB5" w:rsidRPr="00372AA9" w:rsidRDefault="00AE1777" w:rsidP="001578F9">
            <w:pPr>
              <w:pStyle w:val="NoSpacing"/>
            </w:pPr>
            <w:r w:rsidRPr="00372AA9">
              <w:t>Identifies instructor’s na</w:t>
            </w:r>
            <w:r w:rsidR="0008201F" w:rsidRPr="00372AA9">
              <w:t>me</w:t>
            </w:r>
            <w:r w:rsidR="00722444" w:rsidRPr="00372AA9">
              <w:t>, two methods of contact (one of which must be office hours)</w:t>
            </w:r>
            <w:r w:rsidRPr="00372AA9">
              <w:t>,</w:t>
            </w:r>
            <w:r w:rsidR="00577AE6" w:rsidRPr="00372AA9">
              <w:t xml:space="preserve"> and</w:t>
            </w:r>
            <w:r w:rsidR="0008201F" w:rsidRPr="00372AA9">
              <w:t xml:space="preserve"> offers</w:t>
            </w:r>
            <w:r w:rsidR="00577AE6" w:rsidRPr="00372AA9">
              <w:t xml:space="preserve"> a time-frame for responses</w:t>
            </w:r>
            <w:r w:rsidR="0008201F" w:rsidRPr="00372AA9">
              <w:t xml:space="preserve"> email or telephone inquiries</w:t>
            </w:r>
            <w:r w:rsidR="007D35E1" w:rsidRPr="00372AA9">
              <w:t>.</w:t>
            </w:r>
          </w:p>
        </w:tc>
        <w:tc>
          <w:tcPr>
            <w:tcW w:w="3600" w:type="dxa"/>
          </w:tcPr>
          <w:p w:rsidR="00AE1777" w:rsidRPr="00372AA9" w:rsidRDefault="0008201F" w:rsidP="00722444">
            <w:pPr>
              <w:pStyle w:val="NoSpacing"/>
            </w:pPr>
            <w:r w:rsidRPr="00372AA9">
              <w:t xml:space="preserve">Identifies instructor’s name, </w:t>
            </w:r>
            <w:r w:rsidR="00722444" w:rsidRPr="00372AA9">
              <w:t>three methods of contact (one of which must be office hours)</w:t>
            </w:r>
            <w:r w:rsidR="00AE1777" w:rsidRPr="00372AA9">
              <w:t>,</w:t>
            </w:r>
            <w:r w:rsidR="00577AE6" w:rsidRPr="00372AA9">
              <w:t xml:space="preserve"> and</w:t>
            </w:r>
            <w:r w:rsidRPr="00372AA9">
              <w:t xml:space="preserve"> provides</w:t>
            </w:r>
            <w:r w:rsidR="00577AE6" w:rsidRPr="00372AA9">
              <w:t xml:space="preserve"> a time-frame for responses</w:t>
            </w:r>
            <w:r w:rsidRPr="00372AA9">
              <w:t xml:space="preserve"> to email or telephone inquiries</w:t>
            </w:r>
            <w:r w:rsidR="007D35E1" w:rsidRPr="00372AA9">
              <w:t>.</w:t>
            </w:r>
          </w:p>
        </w:tc>
      </w:tr>
      <w:tr w:rsidR="00961142" w:rsidRPr="000509CF" w:rsidTr="00961142">
        <w:trPr>
          <w:trHeight w:val="1691"/>
        </w:trPr>
        <w:tc>
          <w:tcPr>
            <w:tcW w:w="1440" w:type="dxa"/>
            <w:shd w:val="clear" w:color="auto" w:fill="D9D9D9" w:themeFill="background1" w:themeFillShade="D9"/>
          </w:tcPr>
          <w:p w:rsidR="00882FA7" w:rsidRPr="00882FA7" w:rsidRDefault="00882FA7" w:rsidP="00EF71C9">
            <w:pPr>
              <w:pStyle w:val="NoSpacing"/>
              <w:numPr>
                <w:ilvl w:val="0"/>
                <w:numId w:val="13"/>
              </w:numPr>
              <w:spacing w:after="80"/>
              <w:rPr>
                <w:b/>
                <w:i/>
              </w:rPr>
            </w:pPr>
          </w:p>
          <w:p w:rsidR="00AE1777" w:rsidRPr="00882FA7" w:rsidRDefault="00B23221" w:rsidP="00EF71C9">
            <w:pPr>
              <w:pStyle w:val="NoSpacing"/>
              <w:spacing w:after="80"/>
              <w:rPr>
                <w:b/>
                <w:i/>
              </w:rPr>
            </w:pPr>
            <w:r w:rsidRPr="00882FA7">
              <w:rPr>
                <w:b/>
                <w:i/>
              </w:rPr>
              <w:t>C</w:t>
            </w:r>
            <w:r w:rsidR="00577AE6" w:rsidRPr="00882FA7">
              <w:rPr>
                <w:b/>
                <w:i/>
              </w:rPr>
              <w:t>rucial Calendar Dates</w:t>
            </w:r>
          </w:p>
        </w:tc>
        <w:tc>
          <w:tcPr>
            <w:tcW w:w="2160" w:type="dxa"/>
          </w:tcPr>
          <w:p w:rsidR="00AE1777" w:rsidRPr="000509CF" w:rsidRDefault="00577AE6" w:rsidP="001578F9">
            <w:pPr>
              <w:pStyle w:val="NoSpacing"/>
            </w:pPr>
            <w:r w:rsidRPr="000509CF">
              <w:t>No mention of the final exam date</w:t>
            </w:r>
            <w:r w:rsidR="007D35E1" w:rsidRPr="000509CF">
              <w:t>.</w:t>
            </w:r>
          </w:p>
        </w:tc>
        <w:tc>
          <w:tcPr>
            <w:tcW w:w="3600" w:type="dxa"/>
          </w:tcPr>
          <w:p w:rsidR="00EC18C6" w:rsidRPr="00372AA9" w:rsidRDefault="00364D99" w:rsidP="00EC18C6">
            <w:pPr>
              <w:pStyle w:val="NoSpacing"/>
            </w:pPr>
            <w:r w:rsidRPr="00372AA9">
              <w:t>Mentions a final exam, but there are no details about date and time.</w:t>
            </w:r>
          </w:p>
        </w:tc>
        <w:tc>
          <w:tcPr>
            <w:tcW w:w="3528" w:type="dxa"/>
          </w:tcPr>
          <w:p w:rsidR="0008201F" w:rsidRPr="00372AA9" w:rsidRDefault="0008201F" w:rsidP="001578F9">
            <w:pPr>
              <w:pStyle w:val="NoSpacing"/>
            </w:pPr>
            <w:r w:rsidRPr="00372AA9">
              <w:t xml:space="preserve">Final Exam </w:t>
            </w:r>
            <w:r w:rsidR="00364D99" w:rsidRPr="00372AA9">
              <w:t>date and time is listed</w:t>
            </w:r>
            <w:r w:rsidRPr="00372AA9">
              <w:t>.</w:t>
            </w:r>
          </w:p>
          <w:p w:rsidR="00EC18C6" w:rsidRPr="00372AA9" w:rsidRDefault="00EC18C6" w:rsidP="00EC18C6">
            <w:pPr>
              <w:pStyle w:val="NoSpacing"/>
            </w:pPr>
          </w:p>
          <w:p w:rsidR="00D81DB5" w:rsidRPr="00372AA9" w:rsidRDefault="00B23221" w:rsidP="001578F9">
            <w:pPr>
              <w:pStyle w:val="NoSpacing"/>
            </w:pPr>
            <w:r w:rsidRPr="00372AA9">
              <w:t xml:space="preserve">Syllabus mentions </w:t>
            </w:r>
            <w:r w:rsidR="00EC18C6" w:rsidRPr="00372AA9">
              <w:t>meetings outside of class time / assigned class space, but details are not provided</w:t>
            </w:r>
            <w:r w:rsidR="00882FA7" w:rsidRPr="00372AA9">
              <w:t>,</w:t>
            </w:r>
          </w:p>
        </w:tc>
        <w:tc>
          <w:tcPr>
            <w:tcW w:w="3600" w:type="dxa"/>
          </w:tcPr>
          <w:p w:rsidR="0008201F" w:rsidRPr="00372AA9" w:rsidRDefault="0008201F" w:rsidP="0008201F">
            <w:pPr>
              <w:pStyle w:val="NoSpacing"/>
            </w:pPr>
            <w:r w:rsidRPr="00372AA9">
              <w:t>Final Exam date</w:t>
            </w:r>
            <w:r w:rsidR="00364D99" w:rsidRPr="00372AA9">
              <w:t xml:space="preserve"> and time</w:t>
            </w:r>
            <w:r w:rsidRPr="00372AA9">
              <w:t xml:space="preserve"> is listed.</w:t>
            </w:r>
          </w:p>
          <w:p w:rsidR="00EC18C6" w:rsidRPr="00372AA9" w:rsidRDefault="00EC18C6" w:rsidP="00EC18C6">
            <w:pPr>
              <w:pStyle w:val="NoSpacing"/>
            </w:pPr>
          </w:p>
          <w:p w:rsidR="000E7565" w:rsidRPr="00372AA9" w:rsidRDefault="00B23221" w:rsidP="00B23221">
            <w:pPr>
              <w:pStyle w:val="NoSpacing"/>
            </w:pPr>
            <w:r w:rsidRPr="00372AA9">
              <w:t xml:space="preserve">Either syllabus does not mention </w:t>
            </w:r>
            <w:r w:rsidR="00EC18C6" w:rsidRPr="00372AA9">
              <w:t>meetings outside of cla</w:t>
            </w:r>
            <w:r w:rsidR="00FD75BA" w:rsidRPr="00372AA9">
              <w:t xml:space="preserve">ss time / assigned class space </w:t>
            </w:r>
          </w:p>
          <w:p w:rsidR="0024138C" w:rsidRPr="00372AA9" w:rsidRDefault="00FD75BA" w:rsidP="00B23221">
            <w:pPr>
              <w:pStyle w:val="NoSpacing"/>
              <w:rPr>
                <w:b/>
              </w:rPr>
            </w:pPr>
            <w:r w:rsidRPr="00372AA9">
              <w:rPr>
                <w:b/>
              </w:rPr>
              <w:t>OR</w:t>
            </w:r>
            <w:r w:rsidR="00B23221" w:rsidRPr="00372AA9">
              <w:rPr>
                <w:b/>
              </w:rPr>
              <w:t xml:space="preserve"> </w:t>
            </w:r>
          </w:p>
          <w:p w:rsidR="00E5668C" w:rsidRPr="00372AA9" w:rsidRDefault="0024138C" w:rsidP="00B23221">
            <w:pPr>
              <w:pStyle w:val="NoSpacing"/>
            </w:pPr>
            <w:r w:rsidRPr="00372AA9">
              <w:t xml:space="preserve">If mentioned, </w:t>
            </w:r>
            <w:r w:rsidR="00EC18C6" w:rsidRPr="00372AA9">
              <w:t>detailed information</w:t>
            </w:r>
            <w:r w:rsidR="00B23221" w:rsidRPr="00372AA9">
              <w:t xml:space="preserve"> about these events</w:t>
            </w:r>
            <w:r w:rsidR="00EC18C6" w:rsidRPr="00372AA9">
              <w:t xml:space="preserve"> has been provided.</w:t>
            </w:r>
          </w:p>
        </w:tc>
      </w:tr>
    </w:tbl>
    <w:p w:rsidR="002564FB" w:rsidRPr="00E0739E" w:rsidRDefault="00E5668C">
      <w:pPr>
        <w:rPr>
          <w:b/>
        </w:rPr>
      </w:pPr>
      <w:r w:rsidRPr="005F13B3">
        <w:rPr>
          <w:b/>
          <w:i/>
        </w:rPr>
        <w:t>Comments, goals, and departmental norms:</w:t>
      </w:r>
      <w:r w:rsidR="002564FB">
        <w:rPr>
          <w:rFonts w:cstheme="minorHAnsi"/>
          <w:highlight w:val="lightGray"/>
        </w:rPr>
        <w:br w:type="page"/>
      </w:r>
    </w:p>
    <w:p w:rsidR="00053D2F" w:rsidRDefault="000509CF" w:rsidP="00EF1531">
      <w:pPr>
        <w:pStyle w:val="Heading1"/>
      </w:pPr>
      <w:r w:rsidRPr="000509CF">
        <w:lastRenderedPageBreak/>
        <w:t>Course Context and Objectives</w:t>
      </w:r>
    </w:p>
    <w:p w:rsidR="00CB518E" w:rsidRPr="00CB518E" w:rsidRDefault="00CB518E" w:rsidP="00CB518E">
      <w:r>
        <w:t>*Note: These items may appear within the following designated sections or combined when appropriate.</w:t>
      </w:r>
    </w:p>
    <w:tbl>
      <w:tblPr>
        <w:tblStyle w:val="TableGrid"/>
        <w:tblW w:w="13680" w:type="dxa"/>
        <w:jc w:val="center"/>
        <w:tblLayout w:type="fixed"/>
        <w:tblCellMar>
          <w:top w:w="86" w:type="dxa"/>
          <w:left w:w="86" w:type="dxa"/>
          <w:bottom w:w="86" w:type="dxa"/>
          <w:right w:w="86" w:type="dxa"/>
        </w:tblCellMar>
        <w:tblLook w:val="04A0" w:firstRow="1" w:lastRow="0" w:firstColumn="1" w:lastColumn="0" w:noHBand="0" w:noVBand="1"/>
        <w:tblCaption w:val="Course Context &amp; Objectives"/>
        <w:tblDescription w:val="This table provides criterion-referenced stanards for information related to course context and objectives"/>
      </w:tblPr>
      <w:tblGrid>
        <w:gridCol w:w="1705"/>
        <w:gridCol w:w="1895"/>
        <w:gridCol w:w="2880"/>
        <w:gridCol w:w="3600"/>
        <w:gridCol w:w="3600"/>
      </w:tblGrid>
      <w:tr w:rsidR="000509CF" w:rsidRPr="000509CF" w:rsidTr="004C7B38">
        <w:trPr>
          <w:tblHeader/>
          <w:jc w:val="center"/>
        </w:trPr>
        <w:tc>
          <w:tcPr>
            <w:tcW w:w="1705" w:type="dxa"/>
            <w:tcBorders>
              <w:bottom w:val="single" w:sz="4" w:space="0" w:color="auto"/>
            </w:tcBorders>
            <w:shd w:val="clear" w:color="auto" w:fill="D9D9D9" w:themeFill="background1" w:themeFillShade="D9"/>
          </w:tcPr>
          <w:p w:rsidR="00392DAD" w:rsidRPr="00F907AD" w:rsidRDefault="00392DAD" w:rsidP="001578F9">
            <w:pPr>
              <w:pStyle w:val="NoSpacing"/>
              <w:jc w:val="center"/>
              <w:rPr>
                <w:b/>
                <w:sz w:val="24"/>
                <w:szCs w:val="24"/>
              </w:rPr>
            </w:pPr>
            <w:r w:rsidRPr="00F907AD">
              <w:rPr>
                <w:b/>
                <w:sz w:val="24"/>
                <w:szCs w:val="24"/>
              </w:rPr>
              <w:t>Category</w:t>
            </w:r>
          </w:p>
        </w:tc>
        <w:tc>
          <w:tcPr>
            <w:tcW w:w="1895"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Exemplary</w:t>
            </w:r>
          </w:p>
        </w:tc>
      </w:tr>
      <w:tr w:rsidR="000509CF" w:rsidRPr="000509CF" w:rsidTr="004C7B38">
        <w:trPr>
          <w:jc w:val="center"/>
        </w:trPr>
        <w:tc>
          <w:tcPr>
            <w:tcW w:w="1705" w:type="dxa"/>
            <w:shd w:val="clear" w:color="auto" w:fill="D9D9D9" w:themeFill="background1" w:themeFillShade="D9"/>
          </w:tcPr>
          <w:p w:rsidR="00F907AD" w:rsidRDefault="00F907AD" w:rsidP="00EF71C9">
            <w:pPr>
              <w:pStyle w:val="NoSpacing"/>
              <w:numPr>
                <w:ilvl w:val="0"/>
                <w:numId w:val="17"/>
              </w:numPr>
              <w:spacing w:after="80"/>
              <w:rPr>
                <w:b/>
                <w:i/>
              </w:rPr>
            </w:pPr>
          </w:p>
          <w:p w:rsidR="00044A30" w:rsidRPr="00F907AD" w:rsidRDefault="00044A30" w:rsidP="00EF71C9">
            <w:pPr>
              <w:pStyle w:val="NoSpacing"/>
              <w:spacing w:after="80"/>
              <w:rPr>
                <w:b/>
                <w:i/>
              </w:rPr>
            </w:pPr>
            <w:r w:rsidRPr="00F907AD">
              <w:rPr>
                <w:b/>
                <w:i/>
              </w:rPr>
              <w:t>Course Overview</w:t>
            </w:r>
          </w:p>
        </w:tc>
        <w:tc>
          <w:tcPr>
            <w:tcW w:w="1895" w:type="dxa"/>
          </w:tcPr>
          <w:p w:rsidR="00044A30" w:rsidRPr="000509CF" w:rsidRDefault="00044A30" w:rsidP="001578F9">
            <w:pPr>
              <w:pStyle w:val="NoSpacing"/>
            </w:pPr>
            <w:r w:rsidRPr="000509CF">
              <w:t>No general text introducing the course is provided.</w:t>
            </w:r>
          </w:p>
        </w:tc>
        <w:tc>
          <w:tcPr>
            <w:tcW w:w="2880" w:type="dxa"/>
          </w:tcPr>
          <w:p w:rsidR="00044A30" w:rsidRPr="000509CF" w:rsidRDefault="00044A30" w:rsidP="001578F9">
            <w:pPr>
              <w:pStyle w:val="NoSpacing"/>
            </w:pPr>
            <w:r w:rsidRPr="000509CF">
              <w:t>Overview of the course mentions general topics or themes.</w:t>
            </w:r>
          </w:p>
        </w:tc>
        <w:tc>
          <w:tcPr>
            <w:tcW w:w="3600" w:type="dxa"/>
          </w:tcPr>
          <w:p w:rsidR="00044A30" w:rsidRPr="000509CF" w:rsidRDefault="00044A30" w:rsidP="001578F9">
            <w:pPr>
              <w:pStyle w:val="NoSpacing"/>
            </w:pPr>
            <w:r w:rsidRPr="000509CF">
              <w:t>Overview of the course, includes topics covered and references course materials or learning goals.</w:t>
            </w:r>
          </w:p>
        </w:tc>
        <w:tc>
          <w:tcPr>
            <w:tcW w:w="3600" w:type="dxa"/>
          </w:tcPr>
          <w:p w:rsidR="00044A30" w:rsidRPr="000509CF" w:rsidRDefault="00044A30" w:rsidP="001578F9">
            <w:pPr>
              <w:pStyle w:val="NoSpacing"/>
            </w:pPr>
            <w:r w:rsidRPr="000509CF">
              <w:t>Overview of the course includes topics covered and references course materials or learning goals, and indicates why course content is significant, useful, or relevant.</w:t>
            </w:r>
          </w:p>
        </w:tc>
      </w:tr>
      <w:tr w:rsidR="000509CF" w:rsidRPr="000509CF" w:rsidTr="00D961DB">
        <w:trPr>
          <w:trHeight w:val="576"/>
          <w:jc w:val="center"/>
        </w:trPr>
        <w:tc>
          <w:tcPr>
            <w:tcW w:w="1705" w:type="dxa"/>
            <w:shd w:val="clear" w:color="auto" w:fill="D9D9D9" w:themeFill="background1" w:themeFillShade="D9"/>
          </w:tcPr>
          <w:p w:rsidR="00F907AD" w:rsidRDefault="00F907AD" w:rsidP="00EF71C9">
            <w:pPr>
              <w:pStyle w:val="NoSpacing"/>
              <w:numPr>
                <w:ilvl w:val="0"/>
                <w:numId w:val="17"/>
              </w:numPr>
              <w:spacing w:after="80"/>
              <w:rPr>
                <w:b/>
                <w:i/>
              </w:rPr>
            </w:pPr>
          </w:p>
          <w:p w:rsidR="00044A30" w:rsidRPr="00F907AD" w:rsidRDefault="00044A30" w:rsidP="00EF71C9">
            <w:pPr>
              <w:pStyle w:val="NoSpacing"/>
              <w:spacing w:after="80"/>
              <w:rPr>
                <w:b/>
                <w:i/>
              </w:rPr>
            </w:pPr>
            <w:r w:rsidRPr="00F907AD">
              <w:rPr>
                <w:b/>
                <w:i/>
              </w:rPr>
              <w:t>Course Learning Outcomes</w:t>
            </w:r>
          </w:p>
        </w:tc>
        <w:tc>
          <w:tcPr>
            <w:tcW w:w="1895" w:type="dxa"/>
          </w:tcPr>
          <w:p w:rsidR="00044A30" w:rsidRPr="000509CF" w:rsidRDefault="00044A30" w:rsidP="001578F9">
            <w:pPr>
              <w:pStyle w:val="NoSpacing"/>
            </w:pPr>
            <w:r w:rsidRPr="000509CF">
              <w:t>No course-level learning outcomes are provided.</w:t>
            </w:r>
          </w:p>
        </w:tc>
        <w:tc>
          <w:tcPr>
            <w:tcW w:w="2880" w:type="dxa"/>
          </w:tcPr>
          <w:p w:rsidR="00044A30" w:rsidRPr="000509CF" w:rsidRDefault="00044A30" w:rsidP="001578F9">
            <w:pPr>
              <w:pStyle w:val="NoSpacing"/>
            </w:pPr>
            <w:r w:rsidRPr="000509CF">
              <w:t>Learning outcomes are listed, but not measurable.</w:t>
            </w:r>
          </w:p>
        </w:tc>
        <w:tc>
          <w:tcPr>
            <w:tcW w:w="3600" w:type="dxa"/>
          </w:tcPr>
          <w:p w:rsidR="00044A30" w:rsidRPr="000509CF" w:rsidRDefault="00044A30" w:rsidP="001578F9">
            <w:pPr>
              <w:pStyle w:val="NoSpacing"/>
            </w:pPr>
            <w:r w:rsidRPr="000509CF">
              <w:t>Measurable learning outcomes are listed, but no specific tie</w:t>
            </w:r>
            <w:r w:rsidR="005E2936">
              <w:t>s</w:t>
            </w:r>
            <w:r w:rsidRPr="000509CF">
              <w:t xml:space="preserve"> to acti</w:t>
            </w:r>
            <w:r w:rsidR="005E2936">
              <w:t>vities, units, or assessments are</w:t>
            </w:r>
            <w:r w:rsidRPr="000509CF">
              <w:t xml:space="preserve"> articulated.</w:t>
            </w:r>
          </w:p>
        </w:tc>
        <w:tc>
          <w:tcPr>
            <w:tcW w:w="3600" w:type="dxa"/>
          </w:tcPr>
          <w:p w:rsidR="00044A30" w:rsidRPr="000509CF" w:rsidRDefault="00044A30" w:rsidP="001578F9">
            <w:pPr>
              <w:pStyle w:val="NoSpacing"/>
            </w:pPr>
            <w:r w:rsidRPr="000509CF">
              <w:t>Measurable course-level learning outcomes are tied to specif</w:t>
            </w:r>
            <w:r w:rsidR="005657DD">
              <w:t>ic course activities, units</w:t>
            </w:r>
            <w:r w:rsidR="005E2936">
              <w:t>,</w:t>
            </w:r>
            <w:r w:rsidR="005657DD">
              <w:t xml:space="preserve"> or a</w:t>
            </w:r>
            <w:r w:rsidRPr="000509CF">
              <w:t>ssessments.</w:t>
            </w:r>
          </w:p>
        </w:tc>
      </w:tr>
      <w:tr w:rsidR="000509CF" w:rsidRPr="000509CF" w:rsidTr="004C7B38">
        <w:trPr>
          <w:jc w:val="center"/>
        </w:trPr>
        <w:tc>
          <w:tcPr>
            <w:tcW w:w="1705" w:type="dxa"/>
            <w:shd w:val="clear" w:color="auto" w:fill="D9D9D9" w:themeFill="background1" w:themeFillShade="D9"/>
          </w:tcPr>
          <w:p w:rsidR="00F907AD" w:rsidRDefault="00F907AD" w:rsidP="00EF71C9">
            <w:pPr>
              <w:pStyle w:val="NoSpacing"/>
              <w:numPr>
                <w:ilvl w:val="0"/>
                <w:numId w:val="17"/>
              </w:numPr>
              <w:spacing w:after="80"/>
              <w:rPr>
                <w:b/>
                <w:i/>
              </w:rPr>
            </w:pPr>
          </w:p>
          <w:p w:rsidR="00044A30" w:rsidRPr="00C02447" w:rsidRDefault="00044A30" w:rsidP="00EF71C9">
            <w:pPr>
              <w:pStyle w:val="NoSpacing"/>
              <w:spacing w:after="80"/>
              <w:rPr>
                <w:b/>
                <w:i/>
              </w:rPr>
            </w:pPr>
            <w:r w:rsidRPr="00F907AD">
              <w:rPr>
                <w:b/>
                <w:i/>
              </w:rPr>
              <w:t>TCU Core Outcomes</w:t>
            </w:r>
            <w:r w:rsidR="00C02447">
              <w:rPr>
                <w:b/>
                <w:i/>
              </w:rPr>
              <w:br/>
            </w:r>
            <w:r w:rsidRPr="00F907AD">
              <w:rPr>
                <w:i/>
                <w:sz w:val="20"/>
                <w:szCs w:val="20"/>
              </w:rPr>
              <w:t xml:space="preserve">(only </w:t>
            </w:r>
            <w:r w:rsidR="004D25F7">
              <w:rPr>
                <w:i/>
                <w:sz w:val="20"/>
                <w:szCs w:val="20"/>
              </w:rPr>
              <w:t>if course is identified as</w:t>
            </w:r>
            <w:r w:rsidRPr="00F907AD">
              <w:rPr>
                <w:i/>
                <w:sz w:val="20"/>
                <w:szCs w:val="20"/>
              </w:rPr>
              <w:t xml:space="preserve"> TCU core)</w:t>
            </w:r>
          </w:p>
        </w:tc>
        <w:tc>
          <w:tcPr>
            <w:tcW w:w="1895" w:type="dxa"/>
          </w:tcPr>
          <w:p w:rsidR="00044A30" w:rsidRPr="000509CF" w:rsidRDefault="00E00CCA" w:rsidP="001578F9">
            <w:pPr>
              <w:pStyle w:val="NoSpacing"/>
            </w:pPr>
            <w:r>
              <w:t xml:space="preserve">Course </w:t>
            </w:r>
            <w:r w:rsidR="004D25F7">
              <w:t xml:space="preserve">is </w:t>
            </w:r>
            <w:r>
              <w:t>fulfilling a TCU Core</w:t>
            </w:r>
            <w:r w:rsidR="004D25F7">
              <w:t xml:space="preserve"> outcome, but no text on syllabus</w:t>
            </w:r>
            <w:r w:rsidR="000E45D3">
              <w:t xml:space="preserve"> </w:t>
            </w:r>
            <w:r w:rsidR="004D25F7">
              <w:t>identifies this.</w:t>
            </w:r>
          </w:p>
        </w:tc>
        <w:tc>
          <w:tcPr>
            <w:tcW w:w="2880" w:type="dxa"/>
          </w:tcPr>
          <w:p w:rsidR="00044A30" w:rsidRPr="000509CF" w:rsidRDefault="00044A30" w:rsidP="001578F9">
            <w:pPr>
              <w:pStyle w:val="NoSpacing"/>
            </w:pPr>
            <w:r w:rsidRPr="000509CF">
              <w:t>Course is identified as fulfilling a TCU Core outcome, but the text of the specific outcome is not provided.</w:t>
            </w:r>
          </w:p>
        </w:tc>
        <w:tc>
          <w:tcPr>
            <w:tcW w:w="3600" w:type="dxa"/>
          </w:tcPr>
          <w:p w:rsidR="00044A30" w:rsidRPr="000509CF" w:rsidRDefault="000E45D3" w:rsidP="001578F9">
            <w:pPr>
              <w:pStyle w:val="NoSpacing"/>
            </w:pPr>
            <w:r w:rsidRPr="000509CF">
              <w:t xml:space="preserve">Course is identified as fulfilling a TCU Core outcome, </w:t>
            </w:r>
            <w:r>
              <w:t>and</w:t>
            </w:r>
            <w:r w:rsidRPr="000509CF">
              <w:t xml:space="preserve"> the text of the specific outcome is provided.</w:t>
            </w:r>
            <w:r>
              <w:t xml:space="preserve"> </w:t>
            </w:r>
          </w:p>
        </w:tc>
        <w:tc>
          <w:tcPr>
            <w:tcW w:w="3600" w:type="dxa"/>
          </w:tcPr>
          <w:p w:rsidR="0034625D" w:rsidRPr="000509CF" w:rsidRDefault="00257F13" w:rsidP="001578F9">
            <w:pPr>
              <w:pStyle w:val="NoSpacing"/>
            </w:pPr>
            <w:r w:rsidRPr="000509CF">
              <w:t>Provides the text of the core outcome, i</w:t>
            </w:r>
            <w:r>
              <w:t xml:space="preserve">f course is a TCU Core course and shows connections in the </w:t>
            </w:r>
            <w:r w:rsidR="0034625D">
              <w:t>syllabus between how the outcome is met through major assignments, daily work, or exams.</w:t>
            </w:r>
          </w:p>
        </w:tc>
      </w:tr>
      <w:tr w:rsidR="000509CF" w:rsidRPr="000509CF" w:rsidTr="004C7B38">
        <w:trPr>
          <w:jc w:val="center"/>
        </w:trPr>
        <w:tc>
          <w:tcPr>
            <w:tcW w:w="1705" w:type="dxa"/>
            <w:shd w:val="clear" w:color="auto" w:fill="D9D9D9" w:themeFill="background1" w:themeFillShade="D9"/>
          </w:tcPr>
          <w:p w:rsidR="00C02447" w:rsidRDefault="00C02447" w:rsidP="00EF71C9">
            <w:pPr>
              <w:pStyle w:val="NoSpacing"/>
              <w:numPr>
                <w:ilvl w:val="0"/>
                <w:numId w:val="17"/>
              </w:numPr>
              <w:spacing w:after="80"/>
              <w:rPr>
                <w:b/>
                <w:i/>
              </w:rPr>
            </w:pPr>
          </w:p>
          <w:p w:rsidR="00044A30" w:rsidRPr="00F907AD" w:rsidRDefault="00044A30" w:rsidP="00EF71C9">
            <w:pPr>
              <w:pStyle w:val="NoSpacing"/>
              <w:spacing w:after="80"/>
              <w:rPr>
                <w:b/>
                <w:i/>
              </w:rPr>
            </w:pPr>
            <w:r w:rsidRPr="00F907AD">
              <w:rPr>
                <w:b/>
                <w:i/>
              </w:rPr>
              <w:t xml:space="preserve">Course Prerequisites </w:t>
            </w:r>
          </w:p>
        </w:tc>
        <w:tc>
          <w:tcPr>
            <w:tcW w:w="1895" w:type="dxa"/>
          </w:tcPr>
          <w:p w:rsidR="00044A30" w:rsidRPr="000509CF" w:rsidRDefault="00044A30" w:rsidP="001578F9">
            <w:pPr>
              <w:pStyle w:val="NoSpacing"/>
            </w:pPr>
            <w:r w:rsidRPr="000509CF">
              <w:t xml:space="preserve">No mention of </w:t>
            </w:r>
            <w:r w:rsidR="009411F0">
              <w:t xml:space="preserve">if there are or are not </w:t>
            </w:r>
            <w:r w:rsidRPr="000509CF">
              <w:t>prerequisites</w:t>
            </w:r>
            <w:r w:rsidR="009411F0">
              <w:t xml:space="preserve"> or </w:t>
            </w:r>
            <w:r w:rsidRPr="000509CF">
              <w:t>concurrent enrollment in required courses</w:t>
            </w:r>
            <w:r w:rsidR="009411F0">
              <w:t>.</w:t>
            </w:r>
          </w:p>
        </w:tc>
        <w:tc>
          <w:tcPr>
            <w:tcW w:w="2880" w:type="dxa"/>
          </w:tcPr>
          <w:p w:rsidR="00044A30" w:rsidRPr="000509CF" w:rsidRDefault="00044A30" w:rsidP="001578F9">
            <w:pPr>
              <w:pStyle w:val="NoSpacing"/>
            </w:pPr>
            <w:r w:rsidRPr="000509CF">
              <w:t>N/A</w:t>
            </w:r>
          </w:p>
        </w:tc>
        <w:tc>
          <w:tcPr>
            <w:tcW w:w="3600" w:type="dxa"/>
          </w:tcPr>
          <w:p w:rsidR="00044A30" w:rsidRPr="000509CF" w:rsidRDefault="00044A30" w:rsidP="001578F9">
            <w:pPr>
              <w:pStyle w:val="NoSpacing"/>
            </w:pPr>
            <w:r w:rsidRPr="000509CF">
              <w:t>N/A</w:t>
            </w:r>
          </w:p>
        </w:tc>
        <w:tc>
          <w:tcPr>
            <w:tcW w:w="3600" w:type="dxa"/>
          </w:tcPr>
          <w:p w:rsidR="003F310B" w:rsidRDefault="00044A30" w:rsidP="003F310B">
            <w:pPr>
              <w:pStyle w:val="NoSpacing"/>
            </w:pPr>
            <w:r w:rsidRPr="000509CF">
              <w:t>Pr</w:t>
            </w:r>
            <w:r w:rsidR="00BB60D4">
              <w:t xml:space="preserve">erequisites or </w:t>
            </w:r>
            <w:r w:rsidRPr="000509CF">
              <w:t>discussion of concurrent enrol</w:t>
            </w:r>
            <w:r w:rsidR="00FD75BA" w:rsidRPr="000509CF">
              <w:t xml:space="preserve">lment </w:t>
            </w:r>
            <w:r w:rsidR="00BB60D4">
              <w:t>are clearly listed or explained</w:t>
            </w:r>
            <w:r w:rsidRPr="000509CF">
              <w:t>.</w:t>
            </w:r>
            <w:r w:rsidR="003F310B">
              <w:t xml:space="preserve"> </w:t>
            </w:r>
          </w:p>
          <w:p w:rsidR="003F310B" w:rsidRPr="003F310B" w:rsidRDefault="003F310B" w:rsidP="003F310B">
            <w:pPr>
              <w:pStyle w:val="NoSpacing"/>
              <w:rPr>
                <w:b/>
              </w:rPr>
            </w:pPr>
            <w:r w:rsidRPr="003F310B">
              <w:rPr>
                <w:b/>
              </w:rPr>
              <w:t xml:space="preserve">OR </w:t>
            </w:r>
          </w:p>
          <w:p w:rsidR="00044A30" w:rsidRPr="000509CF" w:rsidRDefault="003F310B" w:rsidP="001578F9">
            <w:pPr>
              <w:pStyle w:val="NoSpacing"/>
            </w:pPr>
            <w:r w:rsidRPr="000509CF">
              <w:t xml:space="preserve">If the course has no prerequisites, the syllabus </w:t>
            </w:r>
            <w:r w:rsidR="00735D3D">
              <w:t>states</w:t>
            </w:r>
            <w:r w:rsidRPr="000509CF">
              <w:t xml:space="preserve"> this.</w:t>
            </w:r>
          </w:p>
        </w:tc>
      </w:tr>
      <w:tr w:rsidR="001C3722" w:rsidRPr="000509CF" w:rsidTr="004C7B38">
        <w:trPr>
          <w:jc w:val="center"/>
        </w:trPr>
        <w:tc>
          <w:tcPr>
            <w:tcW w:w="1705" w:type="dxa"/>
            <w:shd w:val="clear" w:color="auto" w:fill="D9D9D9" w:themeFill="background1" w:themeFillShade="D9"/>
          </w:tcPr>
          <w:p w:rsidR="001C3722" w:rsidRDefault="001C3722" w:rsidP="001C3722">
            <w:pPr>
              <w:pStyle w:val="NoSpacing"/>
              <w:numPr>
                <w:ilvl w:val="0"/>
                <w:numId w:val="17"/>
              </w:numPr>
              <w:spacing w:after="80"/>
              <w:rPr>
                <w:b/>
                <w:i/>
              </w:rPr>
            </w:pPr>
          </w:p>
          <w:p w:rsidR="001C3722" w:rsidRPr="00F907AD" w:rsidRDefault="001C3722" w:rsidP="001C3722">
            <w:pPr>
              <w:pStyle w:val="NoSpacing"/>
              <w:spacing w:after="80"/>
              <w:rPr>
                <w:b/>
                <w:i/>
              </w:rPr>
            </w:pPr>
            <w:r w:rsidRPr="00F907AD">
              <w:rPr>
                <w:b/>
                <w:i/>
              </w:rPr>
              <w:t>Program / Major Connections</w:t>
            </w:r>
          </w:p>
        </w:tc>
        <w:tc>
          <w:tcPr>
            <w:tcW w:w="1895" w:type="dxa"/>
          </w:tcPr>
          <w:p w:rsidR="001C3722" w:rsidRPr="000509CF" w:rsidRDefault="001C3722" w:rsidP="001C3722">
            <w:pPr>
              <w:pStyle w:val="NoSpacing"/>
            </w:pPr>
            <w:r w:rsidRPr="000509CF">
              <w:t>No mention of program / major requirements.</w:t>
            </w:r>
          </w:p>
        </w:tc>
        <w:tc>
          <w:tcPr>
            <w:tcW w:w="2880" w:type="dxa"/>
          </w:tcPr>
          <w:p w:rsidR="001C3722" w:rsidRPr="000509CF" w:rsidRDefault="001C3722" w:rsidP="001C3722">
            <w:pPr>
              <w:pStyle w:val="NoSpacing"/>
            </w:pPr>
            <w:r w:rsidRPr="000509CF">
              <w:t>Indicates that the course fulfills requirements for program / major.</w:t>
            </w:r>
          </w:p>
        </w:tc>
        <w:tc>
          <w:tcPr>
            <w:tcW w:w="3600" w:type="dxa"/>
          </w:tcPr>
          <w:p w:rsidR="001C3722" w:rsidRDefault="001C3722" w:rsidP="001C3722">
            <w:pPr>
              <w:pStyle w:val="NoSpacing"/>
            </w:pPr>
            <w:r w:rsidRPr="000509CF">
              <w:t xml:space="preserve">Identifies the specific program / major distribution requirements </w:t>
            </w:r>
          </w:p>
          <w:p w:rsidR="001C3722" w:rsidRDefault="001C3722" w:rsidP="001C3722">
            <w:pPr>
              <w:pStyle w:val="NoSpacing"/>
            </w:pPr>
            <w:r w:rsidRPr="000E45D3">
              <w:rPr>
                <w:b/>
              </w:rPr>
              <w:t>OR</w:t>
            </w:r>
            <w:r w:rsidRPr="000509CF">
              <w:t xml:space="preserve"> </w:t>
            </w:r>
          </w:p>
          <w:p w:rsidR="001C3722" w:rsidRPr="000509CF" w:rsidRDefault="001C3722" w:rsidP="001C3722">
            <w:pPr>
              <w:pStyle w:val="NoSpacing"/>
            </w:pPr>
            <w:r w:rsidRPr="000509CF">
              <w:t>program / major learning outcomes fulfilled by the course.</w:t>
            </w:r>
          </w:p>
        </w:tc>
        <w:tc>
          <w:tcPr>
            <w:tcW w:w="3600" w:type="dxa"/>
          </w:tcPr>
          <w:p w:rsidR="001C3722" w:rsidRPr="000509CF" w:rsidRDefault="001C3722" w:rsidP="001C3722">
            <w:pPr>
              <w:pStyle w:val="NoSpacing"/>
            </w:pPr>
            <w:r w:rsidRPr="000509CF">
              <w:t xml:space="preserve">Identifies the specific program / major distribution requirements </w:t>
            </w:r>
            <w:r w:rsidRPr="00ED5D3E">
              <w:rPr>
                <w:b/>
              </w:rPr>
              <w:t>AND</w:t>
            </w:r>
            <w:r w:rsidRPr="000509CF">
              <w:t xml:space="preserve"> program / major learning outcomes fulfilled by the course.</w:t>
            </w:r>
          </w:p>
        </w:tc>
      </w:tr>
    </w:tbl>
    <w:p w:rsidR="00E5668C" w:rsidRPr="00E0739E" w:rsidRDefault="00E5668C" w:rsidP="00E5668C">
      <w:pPr>
        <w:rPr>
          <w:b/>
          <w:i/>
        </w:rPr>
      </w:pPr>
      <w:r w:rsidRPr="005F13B3">
        <w:rPr>
          <w:b/>
          <w:i/>
        </w:rPr>
        <w:t>Comments, goals, and departmental norms:</w:t>
      </w:r>
      <w:r w:rsidR="00BD7E1D">
        <w:br w:type="page"/>
      </w:r>
    </w:p>
    <w:p w:rsidR="00053D2F" w:rsidRPr="000509CF" w:rsidRDefault="000509CF" w:rsidP="00EF1531">
      <w:pPr>
        <w:pStyle w:val="Heading1"/>
      </w:pPr>
      <w:r w:rsidRPr="000509CF">
        <w:lastRenderedPageBreak/>
        <w:t>Materials / Texts</w:t>
      </w:r>
    </w:p>
    <w:tbl>
      <w:tblPr>
        <w:tblStyle w:val="TableGrid"/>
        <w:tblW w:w="13809" w:type="dxa"/>
        <w:jc w:val="center"/>
        <w:tblLayout w:type="fixed"/>
        <w:tblCellMar>
          <w:top w:w="86" w:type="dxa"/>
          <w:left w:w="86" w:type="dxa"/>
          <w:bottom w:w="86" w:type="dxa"/>
          <w:right w:w="86" w:type="dxa"/>
        </w:tblCellMar>
        <w:tblLook w:val="04A0" w:firstRow="1" w:lastRow="0" w:firstColumn="1" w:lastColumn="0" w:noHBand="0" w:noVBand="1"/>
        <w:tblCaption w:val="Materials / Texts"/>
        <w:tblDescription w:val="This table provides criterion-referenced standards for information about course materials and texts."/>
      </w:tblPr>
      <w:tblGrid>
        <w:gridCol w:w="1569"/>
        <w:gridCol w:w="2160"/>
        <w:gridCol w:w="2880"/>
        <w:gridCol w:w="3600"/>
        <w:gridCol w:w="3600"/>
      </w:tblGrid>
      <w:tr w:rsidR="000509CF" w:rsidRPr="000509CF" w:rsidTr="00C03572">
        <w:trPr>
          <w:tblHeader/>
          <w:jc w:val="center"/>
        </w:trPr>
        <w:tc>
          <w:tcPr>
            <w:tcW w:w="1569" w:type="dxa"/>
            <w:tcBorders>
              <w:bottom w:val="single" w:sz="4" w:space="0" w:color="auto"/>
            </w:tcBorders>
            <w:shd w:val="clear" w:color="auto" w:fill="D9D9D9" w:themeFill="background1" w:themeFillShade="D9"/>
          </w:tcPr>
          <w:p w:rsidR="00392DAD" w:rsidRPr="000509CF" w:rsidRDefault="00392DAD" w:rsidP="001578F9">
            <w:pPr>
              <w:pStyle w:val="NoSpacing"/>
              <w:jc w:val="center"/>
              <w:rPr>
                <w:b/>
                <w:sz w:val="24"/>
                <w:szCs w:val="24"/>
              </w:rPr>
            </w:pPr>
            <w:r w:rsidRPr="000509CF">
              <w:rPr>
                <w:b/>
                <w:sz w:val="24"/>
                <w:szCs w:val="24"/>
              </w:rPr>
              <w:t>Category</w:t>
            </w:r>
          </w:p>
        </w:tc>
        <w:tc>
          <w:tcPr>
            <w:tcW w:w="216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Exemplary</w:t>
            </w:r>
          </w:p>
        </w:tc>
      </w:tr>
      <w:tr w:rsidR="000509CF" w:rsidRPr="000509CF" w:rsidTr="00C03572">
        <w:trPr>
          <w:jc w:val="center"/>
        </w:trPr>
        <w:tc>
          <w:tcPr>
            <w:tcW w:w="1569" w:type="dxa"/>
            <w:shd w:val="clear" w:color="auto" w:fill="D9D9D9" w:themeFill="background1" w:themeFillShade="D9"/>
          </w:tcPr>
          <w:p w:rsidR="000E5DA6" w:rsidRPr="000E5DA6" w:rsidRDefault="000E5DA6" w:rsidP="00EF71C9">
            <w:pPr>
              <w:pStyle w:val="NoSpacing"/>
              <w:numPr>
                <w:ilvl w:val="0"/>
                <w:numId w:val="18"/>
              </w:numPr>
              <w:spacing w:after="80"/>
              <w:rPr>
                <w:b/>
                <w:i/>
              </w:rPr>
            </w:pPr>
          </w:p>
          <w:p w:rsidR="00AE1777" w:rsidRPr="000E5DA6" w:rsidRDefault="00D81DB5" w:rsidP="00EF71C9">
            <w:pPr>
              <w:pStyle w:val="NoSpacing"/>
              <w:spacing w:after="80"/>
              <w:rPr>
                <w:b/>
                <w:i/>
              </w:rPr>
            </w:pPr>
            <w:r w:rsidRPr="000E5DA6">
              <w:rPr>
                <w:b/>
                <w:i/>
              </w:rPr>
              <w:t>Required Materials</w:t>
            </w:r>
          </w:p>
        </w:tc>
        <w:tc>
          <w:tcPr>
            <w:tcW w:w="2160" w:type="dxa"/>
          </w:tcPr>
          <w:p w:rsidR="00AE1777" w:rsidRPr="000509CF" w:rsidRDefault="00D81DB5" w:rsidP="001578F9">
            <w:pPr>
              <w:pStyle w:val="NoSpacing"/>
            </w:pPr>
            <w:r w:rsidRPr="000509CF">
              <w:t xml:space="preserve">No discussion of </w:t>
            </w:r>
            <w:r w:rsidR="00FD75BA" w:rsidRPr="000509CF">
              <w:t>specific materials or</w:t>
            </w:r>
            <w:r w:rsidRPr="000509CF">
              <w:t xml:space="preserve"> some course materials</w:t>
            </w:r>
            <w:r w:rsidR="00FD75BA" w:rsidRPr="000509CF">
              <w:t xml:space="preserve"> listed</w:t>
            </w:r>
            <w:r w:rsidRPr="000509CF">
              <w:t xml:space="preserve"> as TBA</w:t>
            </w:r>
            <w:r w:rsidR="007D35E1" w:rsidRPr="000509CF">
              <w:t>.</w:t>
            </w:r>
          </w:p>
        </w:tc>
        <w:tc>
          <w:tcPr>
            <w:tcW w:w="2880" w:type="dxa"/>
          </w:tcPr>
          <w:p w:rsidR="00AE1777" w:rsidRPr="000509CF" w:rsidRDefault="00D81DB5" w:rsidP="0008201F">
            <w:pPr>
              <w:pStyle w:val="NoSpacing"/>
            </w:pPr>
            <w:r w:rsidRPr="000509CF">
              <w:t>Includes</w:t>
            </w:r>
            <w:r w:rsidR="00C5052C">
              <w:t xml:space="preserve"> list of</w:t>
            </w:r>
            <w:r w:rsidRPr="000509CF">
              <w:t xml:space="preserve"> texts</w:t>
            </w:r>
            <w:r w:rsidR="00C5052C">
              <w:t xml:space="preserve"> or specific materials</w:t>
            </w:r>
            <w:r w:rsidRPr="000509CF">
              <w:t xml:space="preserve"> that are </w:t>
            </w:r>
            <w:r w:rsidR="0008201F" w:rsidRPr="000509CF">
              <w:t>required</w:t>
            </w:r>
            <w:r w:rsidRPr="000509CF">
              <w:t xml:space="preserve"> for the course</w:t>
            </w:r>
            <w:r w:rsidR="007D35E1" w:rsidRPr="000509CF">
              <w:t>.</w:t>
            </w:r>
          </w:p>
        </w:tc>
        <w:tc>
          <w:tcPr>
            <w:tcW w:w="3600" w:type="dxa"/>
          </w:tcPr>
          <w:p w:rsidR="00AE1777" w:rsidRPr="000509CF" w:rsidRDefault="00C5052C" w:rsidP="001578F9">
            <w:pPr>
              <w:pStyle w:val="NoSpacing"/>
            </w:pPr>
            <w:r w:rsidRPr="000509CF">
              <w:t>Includes</w:t>
            </w:r>
            <w:r>
              <w:t xml:space="preserve"> list of specific materials and p</w:t>
            </w:r>
            <w:r w:rsidR="008A17F3">
              <w:t>rovides the ISBN</w:t>
            </w:r>
            <w:r w:rsidR="00D81DB5" w:rsidRPr="000509CF">
              <w:t xml:space="preserve">s for </w:t>
            </w:r>
            <w:r w:rsidR="0008201F" w:rsidRPr="000509CF">
              <w:t xml:space="preserve">required </w:t>
            </w:r>
            <w:r w:rsidR="008A17F3">
              <w:t xml:space="preserve">course texts or </w:t>
            </w:r>
            <w:r w:rsidR="00D81DB5" w:rsidRPr="000509CF">
              <w:t>necessary / access information.</w:t>
            </w:r>
          </w:p>
        </w:tc>
        <w:tc>
          <w:tcPr>
            <w:tcW w:w="3600" w:type="dxa"/>
          </w:tcPr>
          <w:p w:rsidR="007A00D1" w:rsidRPr="000509CF" w:rsidRDefault="00C5052C" w:rsidP="001578F9">
            <w:pPr>
              <w:pStyle w:val="NoSpacing"/>
            </w:pPr>
            <w:r w:rsidRPr="000509CF">
              <w:t>Includes</w:t>
            </w:r>
            <w:r>
              <w:t xml:space="preserve"> list of specific materials and p</w:t>
            </w:r>
            <w:r w:rsidRPr="000509CF">
              <w:t>rovides the ISBN</w:t>
            </w:r>
            <w:r w:rsidR="008A17F3">
              <w:t xml:space="preserve">s </w:t>
            </w:r>
            <w:r w:rsidRPr="000509CF">
              <w:t>for required course texts or necessary / access information.</w:t>
            </w:r>
            <w:r>
              <w:t xml:space="preserve"> </w:t>
            </w:r>
            <w:r w:rsidR="00D81DB5" w:rsidRPr="00C5052C">
              <w:rPr>
                <w:b/>
              </w:rPr>
              <w:t>AND</w:t>
            </w:r>
            <w:r>
              <w:t xml:space="preserve"> I</w:t>
            </w:r>
            <w:r w:rsidR="00D81DB5" w:rsidRPr="000509CF">
              <w:t xml:space="preserve">ndicates whether </w:t>
            </w:r>
            <w:r w:rsidR="008A17F3">
              <w:t>a</w:t>
            </w:r>
            <w:r w:rsidR="00D81DB5" w:rsidRPr="000509CF">
              <w:t xml:space="preserve"> specific version / edition / publisher is required</w:t>
            </w:r>
            <w:r w:rsidR="007D35E1" w:rsidRPr="000509CF">
              <w:t>.</w:t>
            </w:r>
          </w:p>
        </w:tc>
      </w:tr>
      <w:tr w:rsidR="000509CF" w:rsidRPr="000509CF" w:rsidTr="00C03572">
        <w:trPr>
          <w:jc w:val="center"/>
        </w:trPr>
        <w:tc>
          <w:tcPr>
            <w:tcW w:w="1569" w:type="dxa"/>
            <w:shd w:val="clear" w:color="auto" w:fill="D9D9D9" w:themeFill="background1" w:themeFillShade="D9"/>
          </w:tcPr>
          <w:p w:rsidR="000E5DA6" w:rsidRPr="000E5DA6" w:rsidRDefault="000E5DA6" w:rsidP="00EF71C9">
            <w:pPr>
              <w:pStyle w:val="NoSpacing"/>
              <w:numPr>
                <w:ilvl w:val="0"/>
                <w:numId w:val="18"/>
              </w:numPr>
              <w:spacing w:after="80"/>
              <w:rPr>
                <w:b/>
                <w:i/>
              </w:rPr>
            </w:pPr>
          </w:p>
          <w:p w:rsidR="00AE1777" w:rsidRPr="000E5DA6" w:rsidRDefault="003B79F3" w:rsidP="00EF71C9">
            <w:pPr>
              <w:pStyle w:val="NoSpacing"/>
              <w:spacing w:after="80"/>
              <w:rPr>
                <w:b/>
                <w:i/>
              </w:rPr>
            </w:pPr>
            <w:r>
              <w:rPr>
                <w:b/>
                <w:i/>
              </w:rPr>
              <w:t>Additional</w:t>
            </w:r>
            <w:r w:rsidR="00D81DB5" w:rsidRPr="000E5DA6">
              <w:rPr>
                <w:b/>
                <w:i/>
              </w:rPr>
              <w:t xml:space="preserve"> / Supplementary </w:t>
            </w:r>
            <w:r>
              <w:rPr>
                <w:b/>
                <w:i/>
              </w:rPr>
              <w:t>Resources</w:t>
            </w:r>
          </w:p>
        </w:tc>
        <w:tc>
          <w:tcPr>
            <w:tcW w:w="2160" w:type="dxa"/>
          </w:tcPr>
          <w:p w:rsidR="007A00D1" w:rsidRPr="000509CF" w:rsidRDefault="00D81DB5" w:rsidP="00EC18C6">
            <w:pPr>
              <w:pStyle w:val="NoSpacing"/>
            </w:pPr>
            <w:r w:rsidRPr="000509CF">
              <w:t>No mention of optional remedial / background readings or s</w:t>
            </w:r>
            <w:r w:rsidR="00EC18C6" w:rsidRPr="000509CF">
              <w:t>uggestions of</w:t>
            </w:r>
            <w:r w:rsidRPr="000509CF">
              <w:t xml:space="preserve"> resources beyond </w:t>
            </w:r>
            <w:r w:rsidR="008348B3">
              <w:t>required materials</w:t>
            </w:r>
            <w:r w:rsidR="007D35E1" w:rsidRPr="000509CF">
              <w:t>.</w:t>
            </w:r>
          </w:p>
        </w:tc>
        <w:tc>
          <w:tcPr>
            <w:tcW w:w="2880" w:type="dxa"/>
          </w:tcPr>
          <w:p w:rsidR="00AE1777" w:rsidRPr="000509CF" w:rsidRDefault="001D0C73" w:rsidP="001578F9">
            <w:pPr>
              <w:pStyle w:val="NoSpacing"/>
            </w:pPr>
            <w:r>
              <w:t>Provides</w:t>
            </w:r>
            <w:r w:rsidR="008A6A5A">
              <w:t xml:space="preserve"> </w:t>
            </w:r>
            <w:r w:rsidR="008A6A5A" w:rsidRPr="000509CF">
              <w:t xml:space="preserve">optional remedial / background readings or suggestions of resources beyond </w:t>
            </w:r>
            <w:r w:rsidR="008A6A5A">
              <w:t>req</w:t>
            </w:r>
            <w:r w:rsidR="007B361B">
              <w:t>uired materials</w:t>
            </w:r>
            <w:r w:rsidR="008A6A5A" w:rsidRPr="000509CF">
              <w:t>.</w:t>
            </w:r>
            <w:r w:rsidR="007B361B">
              <w:t xml:space="preserve"> May include</w:t>
            </w:r>
            <w:r w:rsidR="008A6A5A">
              <w:t xml:space="preserve"> </w:t>
            </w:r>
            <w:r w:rsidR="004765DF" w:rsidRPr="000509CF">
              <w:t xml:space="preserve">reference </w:t>
            </w:r>
            <w:r w:rsidR="007B361B">
              <w:t>to</w:t>
            </w:r>
            <w:r w:rsidR="004765DF" w:rsidRPr="000509CF">
              <w:t xml:space="preserve"> broad, discipline-specific guides that extend beyond the topic of the course.</w:t>
            </w:r>
          </w:p>
        </w:tc>
        <w:tc>
          <w:tcPr>
            <w:tcW w:w="3600" w:type="dxa"/>
          </w:tcPr>
          <w:p w:rsidR="0008201F" w:rsidRPr="000509CF" w:rsidRDefault="001D0C73" w:rsidP="001578F9">
            <w:pPr>
              <w:pStyle w:val="NoSpacing"/>
            </w:pPr>
            <w:r>
              <w:t>Provides i</w:t>
            </w:r>
            <w:r w:rsidR="004765DF" w:rsidRPr="000509CF">
              <w:t xml:space="preserve">nformation for either </w:t>
            </w:r>
            <w:r w:rsidR="00570F82">
              <w:t xml:space="preserve">accessible </w:t>
            </w:r>
            <w:r w:rsidR="004765DF" w:rsidRPr="000509CF">
              <w:t xml:space="preserve">remedial / background </w:t>
            </w:r>
            <w:r w:rsidR="00570F82">
              <w:t>materials</w:t>
            </w:r>
            <w:r w:rsidR="005B0A0C">
              <w:t xml:space="preserve"> or suggestions beyond required materials.</w:t>
            </w:r>
          </w:p>
          <w:p w:rsidR="0008201F" w:rsidRPr="00341443" w:rsidRDefault="004765DF" w:rsidP="001578F9">
            <w:pPr>
              <w:pStyle w:val="NoSpacing"/>
              <w:rPr>
                <w:b/>
              </w:rPr>
            </w:pPr>
            <w:r w:rsidRPr="00341443">
              <w:rPr>
                <w:b/>
              </w:rPr>
              <w:t xml:space="preserve">OR </w:t>
            </w:r>
          </w:p>
          <w:p w:rsidR="00114C03" w:rsidRPr="000509CF" w:rsidRDefault="005B0A0C" w:rsidP="001578F9">
            <w:pPr>
              <w:pStyle w:val="NoSpacing"/>
            </w:pPr>
            <w:r>
              <w:t>Provides information</w:t>
            </w:r>
            <w:r w:rsidR="0008201F" w:rsidRPr="000509CF">
              <w:t xml:space="preserve"> for </w:t>
            </w:r>
            <w:r w:rsidR="00570F82">
              <w:t xml:space="preserve">accessible </w:t>
            </w:r>
            <w:r w:rsidR="004765DF" w:rsidRPr="000509CF">
              <w:t>extension / in-depth learning materials</w:t>
            </w:r>
            <w:r w:rsidR="001D0C73">
              <w:t xml:space="preserve"> or discipline-specific guides</w:t>
            </w:r>
            <w:r w:rsidR="007D35E1" w:rsidRPr="000509CF">
              <w:t>.</w:t>
            </w:r>
          </w:p>
        </w:tc>
        <w:tc>
          <w:tcPr>
            <w:tcW w:w="3600" w:type="dxa"/>
          </w:tcPr>
          <w:p w:rsidR="00AE1777" w:rsidRPr="000509CF" w:rsidRDefault="0092161A" w:rsidP="001578F9">
            <w:pPr>
              <w:pStyle w:val="NoSpacing"/>
            </w:pPr>
            <w:r>
              <w:t>Provides</w:t>
            </w:r>
            <w:r w:rsidR="003B79F3">
              <w:t xml:space="preserve"> s</w:t>
            </w:r>
            <w:r w:rsidR="004765DF" w:rsidRPr="000509CF">
              <w:t>pecific i</w:t>
            </w:r>
            <w:r w:rsidR="00D81DB5" w:rsidRPr="000509CF">
              <w:t xml:space="preserve">nformation for </w:t>
            </w:r>
            <w:r w:rsidR="00CC1F15">
              <w:t xml:space="preserve">both accessible </w:t>
            </w:r>
            <w:r w:rsidR="00D81DB5" w:rsidRPr="000509CF">
              <w:t>remedial</w:t>
            </w:r>
            <w:r w:rsidR="00783E4F">
              <w:t xml:space="preserve"> / background materials</w:t>
            </w:r>
            <w:r w:rsidR="007C0636">
              <w:t>.</w:t>
            </w:r>
            <w:r w:rsidR="00D81DB5" w:rsidRPr="000509CF">
              <w:t xml:space="preserve"> </w:t>
            </w:r>
            <w:r w:rsidR="00783E4F" w:rsidRPr="00783E4F">
              <w:rPr>
                <w:b/>
              </w:rPr>
              <w:t>AND</w:t>
            </w:r>
            <w:r w:rsidR="00D81DB5" w:rsidRPr="000509CF">
              <w:t xml:space="preserve"> </w:t>
            </w:r>
            <w:r>
              <w:t>Provides</w:t>
            </w:r>
            <w:r w:rsidR="007C0636">
              <w:t xml:space="preserve"> s</w:t>
            </w:r>
            <w:r w:rsidR="007C0636" w:rsidRPr="000509CF">
              <w:t>pecific information for</w:t>
            </w:r>
            <w:r w:rsidR="00CC1F15">
              <w:t xml:space="preserve"> accessible</w:t>
            </w:r>
            <w:r w:rsidR="007C0636">
              <w:t xml:space="preserve"> e</w:t>
            </w:r>
            <w:r w:rsidR="00D81DB5" w:rsidRPr="000509CF">
              <w:t>xtension material</w:t>
            </w:r>
            <w:r w:rsidR="00783E4F">
              <w:t>s</w:t>
            </w:r>
            <w:r w:rsidR="00D81DB5" w:rsidRPr="000509CF">
              <w:t xml:space="preserve"> </w:t>
            </w:r>
            <w:r w:rsidR="009D4A6B">
              <w:t>or describes</w:t>
            </w:r>
            <w:r w:rsidR="003B79F3">
              <w:t xml:space="preserve"> where it </w:t>
            </w:r>
            <w:r w:rsidR="00CF7E7F">
              <w:t>can be found</w:t>
            </w:r>
            <w:r w:rsidR="00783E4F">
              <w:t xml:space="preserve"> or accessed</w:t>
            </w:r>
            <w:r w:rsidR="00CF7E7F">
              <w:t xml:space="preserve"> (ex: TCU Online module)</w:t>
            </w:r>
            <w:r w:rsidR="007D35E1" w:rsidRPr="000509CF">
              <w:t>.</w:t>
            </w:r>
            <w:r w:rsidR="006530C4">
              <w:t xml:space="preserve"> </w:t>
            </w:r>
            <w:r w:rsidR="006530C4" w:rsidRPr="00783E4F">
              <w:rPr>
                <w:b/>
              </w:rPr>
              <w:t>AND</w:t>
            </w:r>
            <w:r w:rsidR="006530C4" w:rsidRPr="000509CF">
              <w:t xml:space="preserve"> </w:t>
            </w:r>
            <w:r w:rsidR="006530C4">
              <w:t>These extra materials are specifically labeled as supplemental.</w:t>
            </w:r>
          </w:p>
        </w:tc>
      </w:tr>
      <w:tr w:rsidR="000509CF" w:rsidRPr="000509CF" w:rsidTr="00C03572">
        <w:trPr>
          <w:jc w:val="center"/>
        </w:trPr>
        <w:tc>
          <w:tcPr>
            <w:tcW w:w="1569" w:type="dxa"/>
            <w:shd w:val="clear" w:color="auto" w:fill="D9D9D9" w:themeFill="background1" w:themeFillShade="D9"/>
          </w:tcPr>
          <w:p w:rsidR="000E5DA6" w:rsidRPr="000E5DA6" w:rsidRDefault="000E5DA6" w:rsidP="00EF71C9">
            <w:pPr>
              <w:pStyle w:val="NoSpacing"/>
              <w:numPr>
                <w:ilvl w:val="0"/>
                <w:numId w:val="18"/>
              </w:numPr>
              <w:spacing w:after="80"/>
              <w:rPr>
                <w:b/>
                <w:i/>
              </w:rPr>
            </w:pPr>
          </w:p>
          <w:p w:rsidR="004765DF" w:rsidRPr="000E5DA6" w:rsidRDefault="004765DF" w:rsidP="00EF71C9">
            <w:pPr>
              <w:pStyle w:val="NoSpacing"/>
              <w:spacing w:after="80"/>
              <w:rPr>
                <w:b/>
                <w:i/>
              </w:rPr>
            </w:pPr>
            <w:r w:rsidRPr="000E5DA6">
              <w:rPr>
                <w:b/>
                <w:i/>
              </w:rPr>
              <w:t>Materials Accessibilit</w:t>
            </w:r>
            <w:r w:rsidR="00EF71C9">
              <w:rPr>
                <w:b/>
                <w:i/>
              </w:rPr>
              <w:t>y</w:t>
            </w:r>
          </w:p>
        </w:tc>
        <w:tc>
          <w:tcPr>
            <w:tcW w:w="2160" w:type="dxa"/>
          </w:tcPr>
          <w:p w:rsidR="004765DF" w:rsidRPr="000509CF" w:rsidRDefault="00EC18C6" w:rsidP="00D81DB5">
            <w:pPr>
              <w:pStyle w:val="NoSpacing"/>
            </w:pPr>
            <w:r w:rsidRPr="000509CF">
              <w:t>Information provided does not allow students to determine the format of course materials</w:t>
            </w:r>
            <w:r w:rsidR="003820A4">
              <w:t xml:space="preserve"> and determine accessibility needs</w:t>
            </w:r>
            <w:r w:rsidRPr="000509CF">
              <w:t>.</w:t>
            </w:r>
          </w:p>
        </w:tc>
        <w:tc>
          <w:tcPr>
            <w:tcW w:w="2880" w:type="dxa"/>
          </w:tcPr>
          <w:p w:rsidR="004765DF" w:rsidRPr="000509CF" w:rsidRDefault="003820A4" w:rsidP="00EC18C6">
            <w:pPr>
              <w:pStyle w:val="NoSpacing"/>
            </w:pPr>
            <w:r>
              <w:t>The formats of course materials are identified</w:t>
            </w:r>
            <w:r w:rsidR="00F305D9">
              <w:t xml:space="preserve"> to help determine accessibility needs</w:t>
            </w:r>
            <w:r>
              <w:t>.</w:t>
            </w:r>
          </w:p>
        </w:tc>
        <w:tc>
          <w:tcPr>
            <w:tcW w:w="3600" w:type="dxa"/>
          </w:tcPr>
          <w:p w:rsidR="004765DF" w:rsidRPr="000509CF" w:rsidRDefault="00570F82" w:rsidP="00570F82">
            <w:pPr>
              <w:pStyle w:val="NoSpacing"/>
            </w:pPr>
            <w:r>
              <w:t>The format</w:t>
            </w:r>
            <w:r w:rsidR="003820A4">
              <w:t>s</w:t>
            </w:r>
            <w:r>
              <w:t xml:space="preserve"> of course materials </w:t>
            </w:r>
            <w:r w:rsidR="003820A4">
              <w:t>are</w:t>
            </w:r>
            <w:r>
              <w:t xml:space="preserve"> identified</w:t>
            </w:r>
            <w:r w:rsidR="00F305D9">
              <w:t xml:space="preserve"> to help determine accessibility needs</w:t>
            </w:r>
            <w:r>
              <w:t>.</w:t>
            </w:r>
            <w:r w:rsidR="00341443">
              <w:t xml:space="preserve"> </w:t>
            </w:r>
            <w:r w:rsidRPr="00341443">
              <w:rPr>
                <w:b/>
              </w:rPr>
              <w:t>AND</w:t>
            </w:r>
            <w:r w:rsidR="00341443">
              <w:t xml:space="preserve"> </w:t>
            </w:r>
            <w:r w:rsidR="007052CB">
              <w:t>A</w:t>
            </w:r>
            <w:r>
              <w:t>ctivities, site visits, or field trips are listed so that students can determine if they pose access</w:t>
            </w:r>
            <w:r w:rsidR="009B37CA">
              <w:t>ibility</w:t>
            </w:r>
            <w:r>
              <w:t xml:space="preserve"> issues.</w:t>
            </w:r>
          </w:p>
        </w:tc>
        <w:tc>
          <w:tcPr>
            <w:tcW w:w="3600" w:type="dxa"/>
          </w:tcPr>
          <w:p w:rsidR="007A00D1" w:rsidRPr="000509CF" w:rsidRDefault="00570F82" w:rsidP="00570F82">
            <w:pPr>
              <w:pStyle w:val="NoSpacing"/>
            </w:pPr>
            <w:r>
              <w:t>The format</w:t>
            </w:r>
            <w:r w:rsidR="00F305D9">
              <w:t>s</w:t>
            </w:r>
            <w:r>
              <w:t xml:space="preserve"> of course materials </w:t>
            </w:r>
            <w:r w:rsidR="00F305D9">
              <w:t>are</w:t>
            </w:r>
            <w:r>
              <w:t xml:space="preserve"> clearly identified with reference to accessibility-related user info.</w:t>
            </w:r>
            <w:r w:rsidR="00341443">
              <w:t xml:space="preserve"> </w:t>
            </w:r>
            <w:r w:rsidRPr="00341443">
              <w:rPr>
                <w:b/>
              </w:rPr>
              <w:t>AND</w:t>
            </w:r>
            <w:r w:rsidR="007052CB">
              <w:t xml:space="preserve"> A</w:t>
            </w:r>
            <w:r>
              <w:t>ctivities, site visits, or field trips are listed so that students can determine if they pose access</w:t>
            </w:r>
            <w:r w:rsidR="009B37CA">
              <w:t>ibility</w:t>
            </w:r>
            <w:r>
              <w:t xml:space="preserve"> issues. </w:t>
            </w:r>
          </w:p>
        </w:tc>
      </w:tr>
    </w:tbl>
    <w:p w:rsidR="00E5668C" w:rsidRPr="00E0739E" w:rsidRDefault="00E5668C">
      <w:pPr>
        <w:rPr>
          <w:b/>
        </w:rPr>
      </w:pPr>
      <w:r w:rsidRPr="005F13B3">
        <w:rPr>
          <w:b/>
          <w:i/>
        </w:rPr>
        <w:t>Comments, goals, and departmental norms:</w:t>
      </w:r>
      <w:r>
        <w:rPr>
          <w:rFonts w:cstheme="minorHAnsi"/>
        </w:rPr>
        <w:br w:type="page"/>
      </w:r>
    </w:p>
    <w:p w:rsidR="00053D2F" w:rsidRPr="000509CF" w:rsidRDefault="000509CF" w:rsidP="00EF1531">
      <w:pPr>
        <w:pStyle w:val="Heading1"/>
      </w:pPr>
      <w:r w:rsidRPr="000509CF">
        <w:lastRenderedPageBreak/>
        <w:t>Teaching Philosophy / Instructional Strategies / Methods</w:t>
      </w:r>
    </w:p>
    <w:tbl>
      <w:tblPr>
        <w:tblStyle w:val="TableGrid"/>
        <w:tblW w:w="13680" w:type="dxa"/>
        <w:jc w:val="center"/>
        <w:tblLayout w:type="fixed"/>
        <w:tblCellMar>
          <w:top w:w="86" w:type="dxa"/>
          <w:left w:w="86" w:type="dxa"/>
          <w:bottom w:w="86" w:type="dxa"/>
          <w:right w:w="86" w:type="dxa"/>
        </w:tblCellMar>
        <w:tblLook w:val="04A0" w:firstRow="1" w:lastRow="0" w:firstColumn="1" w:lastColumn="0" w:noHBand="0" w:noVBand="1"/>
        <w:tblCaption w:val="Teaching Philosophy / Instructional Strategies / Methods"/>
        <w:tblDescription w:val="This table contains criterion-referenced standards regarding how the instructor communicates information about teaching and learning in the course."/>
      </w:tblPr>
      <w:tblGrid>
        <w:gridCol w:w="1440"/>
        <w:gridCol w:w="2160"/>
        <w:gridCol w:w="2880"/>
        <w:gridCol w:w="3600"/>
        <w:gridCol w:w="3600"/>
      </w:tblGrid>
      <w:tr w:rsidR="000509CF" w:rsidRPr="000509CF" w:rsidTr="005B529B">
        <w:trPr>
          <w:tblHeader/>
          <w:jc w:val="center"/>
        </w:trPr>
        <w:tc>
          <w:tcPr>
            <w:tcW w:w="1440" w:type="dxa"/>
            <w:tcBorders>
              <w:bottom w:val="single" w:sz="4" w:space="0" w:color="auto"/>
            </w:tcBorders>
            <w:shd w:val="clear" w:color="auto" w:fill="D9D9D9" w:themeFill="background1" w:themeFillShade="D9"/>
          </w:tcPr>
          <w:p w:rsidR="000509CF" w:rsidRPr="00BD2C6C" w:rsidRDefault="000509CF" w:rsidP="001578F9">
            <w:pPr>
              <w:pStyle w:val="NoSpacing"/>
              <w:jc w:val="center"/>
              <w:rPr>
                <w:b/>
                <w:sz w:val="24"/>
                <w:szCs w:val="24"/>
              </w:rPr>
            </w:pPr>
            <w:r w:rsidRPr="00BD2C6C">
              <w:rPr>
                <w:b/>
                <w:sz w:val="24"/>
                <w:szCs w:val="24"/>
              </w:rPr>
              <w:t>Category</w:t>
            </w:r>
          </w:p>
        </w:tc>
        <w:tc>
          <w:tcPr>
            <w:tcW w:w="2160" w:type="dxa"/>
            <w:tcBorders>
              <w:bottom w:val="single" w:sz="4" w:space="0" w:color="auto"/>
            </w:tcBorders>
            <w:shd w:val="clear" w:color="auto" w:fill="D9D9D9" w:themeFill="background1" w:themeFillShade="D9"/>
          </w:tcPr>
          <w:p w:rsidR="000509CF" w:rsidRPr="000509CF" w:rsidRDefault="000509CF"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0509CF" w:rsidRPr="000509CF" w:rsidRDefault="000509CF"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0509CF" w:rsidRPr="000509CF" w:rsidRDefault="000509CF"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0509CF" w:rsidRPr="000509CF" w:rsidRDefault="000509CF" w:rsidP="001578F9">
            <w:pPr>
              <w:pStyle w:val="NoSpacing"/>
              <w:jc w:val="center"/>
              <w:rPr>
                <w:b/>
                <w:sz w:val="24"/>
                <w:szCs w:val="24"/>
              </w:rPr>
            </w:pPr>
            <w:r w:rsidRPr="000509CF">
              <w:rPr>
                <w:b/>
                <w:sz w:val="24"/>
                <w:szCs w:val="24"/>
              </w:rPr>
              <w:t>Exemplary</w:t>
            </w:r>
          </w:p>
        </w:tc>
      </w:tr>
      <w:tr w:rsidR="000509CF" w:rsidRPr="000509CF" w:rsidTr="005B529B">
        <w:trPr>
          <w:jc w:val="center"/>
        </w:trPr>
        <w:tc>
          <w:tcPr>
            <w:tcW w:w="1440" w:type="dxa"/>
            <w:shd w:val="clear" w:color="auto" w:fill="D9D9D9" w:themeFill="background1" w:themeFillShade="D9"/>
          </w:tcPr>
          <w:p w:rsidR="00BD2C6C" w:rsidRDefault="00BD2C6C" w:rsidP="00EF71C9">
            <w:pPr>
              <w:pStyle w:val="NoSpacing"/>
              <w:numPr>
                <w:ilvl w:val="0"/>
                <w:numId w:val="20"/>
              </w:numPr>
              <w:spacing w:after="80"/>
              <w:rPr>
                <w:b/>
                <w:i/>
              </w:rPr>
            </w:pPr>
          </w:p>
          <w:p w:rsidR="000509CF" w:rsidRPr="00BD2C6C" w:rsidRDefault="000509CF" w:rsidP="00EF71C9">
            <w:pPr>
              <w:pStyle w:val="NoSpacing"/>
              <w:spacing w:after="80"/>
              <w:rPr>
                <w:b/>
                <w:i/>
              </w:rPr>
            </w:pPr>
            <w:r w:rsidRPr="00BD2C6C">
              <w:rPr>
                <w:b/>
                <w:i/>
              </w:rPr>
              <w:t>Teaching Philosophy</w:t>
            </w:r>
          </w:p>
        </w:tc>
        <w:tc>
          <w:tcPr>
            <w:tcW w:w="2160" w:type="dxa"/>
          </w:tcPr>
          <w:p w:rsidR="000509CF" w:rsidRPr="000509CF" w:rsidRDefault="000509CF" w:rsidP="001578F9">
            <w:pPr>
              <w:pStyle w:val="NoSpacing"/>
            </w:pPr>
            <w:r w:rsidRPr="000509CF">
              <w:t xml:space="preserve">No </w:t>
            </w:r>
            <w:r w:rsidR="00EB03BC">
              <w:t xml:space="preserve">brief </w:t>
            </w:r>
            <w:r w:rsidRPr="000509CF">
              <w:t>teaching philosophy present.</w:t>
            </w:r>
          </w:p>
        </w:tc>
        <w:tc>
          <w:tcPr>
            <w:tcW w:w="2880" w:type="dxa"/>
          </w:tcPr>
          <w:p w:rsidR="000509CF" w:rsidRPr="000509CF" w:rsidRDefault="000509CF" w:rsidP="001578F9">
            <w:pPr>
              <w:pStyle w:val="NoSpacing"/>
            </w:pPr>
            <w:r w:rsidRPr="000509CF">
              <w:t>Includes a</w:t>
            </w:r>
            <w:r w:rsidR="00EB03BC">
              <w:t xml:space="preserve"> brief</w:t>
            </w:r>
            <w:r w:rsidRPr="000509CF">
              <w:t xml:space="preserve"> statement that describes </w:t>
            </w:r>
            <w:r w:rsidRPr="002B1752">
              <w:rPr>
                <w:b/>
              </w:rPr>
              <w:t>ONE</w:t>
            </w:r>
            <w:r w:rsidRPr="000509CF">
              <w:t xml:space="preserve"> of the following:</w:t>
            </w:r>
          </w:p>
          <w:p w:rsidR="000509CF" w:rsidRPr="000509CF" w:rsidRDefault="000509CF" w:rsidP="001578F9">
            <w:pPr>
              <w:pStyle w:val="NoSpacing"/>
            </w:pPr>
            <w:r w:rsidRPr="000509CF">
              <w:t xml:space="preserve">how learning occurs </w:t>
            </w:r>
          </w:p>
          <w:p w:rsidR="000509CF" w:rsidRPr="00EB03BC" w:rsidRDefault="000509CF" w:rsidP="001578F9">
            <w:pPr>
              <w:pStyle w:val="NoSpacing"/>
              <w:rPr>
                <w:b/>
              </w:rPr>
            </w:pPr>
            <w:r w:rsidRPr="00EB03BC">
              <w:rPr>
                <w:b/>
              </w:rPr>
              <w:t xml:space="preserve">OR </w:t>
            </w:r>
          </w:p>
          <w:p w:rsidR="000509CF" w:rsidRPr="000509CF" w:rsidRDefault="000509CF" w:rsidP="001578F9">
            <w:pPr>
              <w:pStyle w:val="NoSpacing"/>
            </w:pPr>
            <w:r w:rsidRPr="000509CF">
              <w:t>how students should participate in learning</w:t>
            </w:r>
          </w:p>
          <w:p w:rsidR="000509CF" w:rsidRPr="00EB03BC" w:rsidRDefault="000509CF" w:rsidP="001578F9">
            <w:pPr>
              <w:pStyle w:val="NoSpacing"/>
              <w:rPr>
                <w:b/>
              </w:rPr>
            </w:pPr>
            <w:r w:rsidRPr="00EB03BC">
              <w:rPr>
                <w:b/>
              </w:rPr>
              <w:t>OR</w:t>
            </w:r>
          </w:p>
          <w:p w:rsidR="000509CF" w:rsidRPr="000509CF" w:rsidRDefault="000509CF" w:rsidP="001578F9">
            <w:pPr>
              <w:pStyle w:val="NoSpacing"/>
            </w:pPr>
            <w:r w:rsidRPr="000509CF">
              <w:t>how the instructor understands her/his role.</w:t>
            </w:r>
          </w:p>
        </w:tc>
        <w:tc>
          <w:tcPr>
            <w:tcW w:w="3600" w:type="dxa"/>
          </w:tcPr>
          <w:p w:rsidR="000509CF" w:rsidRPr="000509CF" w:rsidRDefault="000509CF" w:rsidP="001578F9">
            <w:pPr>
              <w:pStyle w:val="NoSpacing"/>
            </w:pPr>
            <w:r w:rsidRPr="000509CF">
              <w:t>Includes a</w:t>
            </w:r>
            <w:r w:rsidR="00EB03BC">
              <w:t xml:space="preserve"> brief</w:t>
            </w:r>
            <w:r w:rsidRPr="000509CF">
              <w:t xml:space="preserve"> statement that describes </w:t>
            </w:r>
            <w:r w:rsidRPr="002B1752">
              <w:rPr>
                <w:b/>
              </w:rPr>
              <w:t>TWO</w:t>
            </w:r>
            <w:r w:rsidRPr="000509CF">
              <w:t xml:space="preserve"> of the following:</w:t>
            </w:r>
          </w:p>
          <w:p w:rsidR="000509CF" w:rsidRPr="000509CF" w:rsidRDefault="000509CF" w:rsidP="001578F9">
            <w:pPr>
              <w:pStyle w:val="NoSpacing"/>
            </w:pPr>
            <w:r w:rsidRPr="000509CF">
              <w:t>how learning occurs</w:t>
            </w:r>
          </w:p>
          <w:p w:rsidR="000509CF" w:rsidRPr="00EB03BC" w:rsidRDefault="000509CF" w:rsidP="001578F9">
            <w:pPr>
              <w:pStyle w:val="NoSpacing"/>
              <w:rPr>
                <w:b/>
              </w:rPr>
            </w:pPr>
            <w:r w:rsidRPr="00EB03BC">
              <w:rPr>
                <w:b/>
              </w:rPr>
              <w:t>OR</w:t>
            </w:r>
          </w:p>
          <w:p w:rsidR="000509CF" w:rsidRPr="000509CF" w:rsidRDefault="000509CF" w:rsidP="001578F9">
            <w:pPr>
              <w:pStyle w:val="NoSpacing"/>
            </w:pPr>
            <w:r w:rsidRPr="000509CF">
              <w:t>how students should participate in learning</w:t>
            </w:r>
          </w:p>
          <w:p w:rsidR="000509CF" w:rsidRPr="00EB03BC" w:rsidRDefault="000509CF" w:rsidP="001578F9">
            <w:pPr>
              <w:pStyle w:val="NoSpacing"/>
              <w:rPr>
                <w:b/>
              </w:rPr>
            </w:pPr>
            <w:r w:rsidRPr="00EB03BC">
              <w:rPr>
                <w:b/>
              </w:rPr>
              <w:t>OR</w:t>
            </w:r>
          </w:p>
          <w:p w:rsidR="000509CF" w:rsidRPr="000509CF" w:rsidRDefault="000509CF" w:rsidP="001578F9">
            <w:pPr>
              <w:pStyle w:val="NoSpacing"/>
            </w:pPr>
            <w:r w:rsidRPr="000509CF">
              <w:t>how the instructor understands her/his role.</w:t>
            </w:r>
          </w:p>
        </w:tc>
        <w:tc>
          <w:tcPr>
            <w:tcW w:w="3600" w:type="dxa"/>
          </w:tcPr>
          <w:p w:rsidR="000509CF" w:rsidRPr="000509CF" w:rsidRDefault="000509CF" w:rsidP="001578F9">
            <w:pPr>
              <w:pStyle w:val="NoSpacing"/>
            </w:pPr>
            <w:r w:rsidRPr="000509CF">
              <w:t>Includes a</w:t>
            </w:r>
            <w:r w:rsidR="00EB03BC">
              <w:t xml:space="preserve"> brief</w:t>
            </w:r>
            <w:r w:rsidRPr="000509CF">
              <w:t xml:space="preserve"> statement that describes </w:t>
            </w:r>
            <w:r w:rsidRPr="002B1752">
              <w:rPr>
                <w:b/>
              </w:rPr>
              <w:t>ALL</w:t>
            </w:r>
            <w:r w:rsidRPr="000509CF">
              <w:t xml:space="preserve"> of the following:</w:t>
            </w:r>
          </w:p>
          <w:p w:rsidR="000509CF" w:rsidRPr="000509CF" w:rsidRDefault="000509CF" w:rsidP="001578F9">
            <w:pPr>
              <w:pStyle w:val="NoSpacing"/>
            </w:pPr>
            <w:r w:rsidRPr="000509CF">
              <w:t>how learning occurs</w:t>
            </w:r>
            <w:r w:rsidR="00EB03BC">
              <w:t xml:space="preserve"> </w:t>
            </w:r>
            <w:r w:rsidRPr="00EB03BC">
              <w:rPr>
                <w:b/>
              </w:rPr>
              <w:t>AND</w:t>
            </w:r>
            <w:r w:rsidR="002B1752">
              <w:t xml:space="preserve"> </w:t>
            </w:r>
            <w:r w:rsidRPr="000509CF">
              <w:t>how students should participate in learning</w:t>
            </w:r>
            <w:r w:rsidR="002B1752">
              <w:t xml:space="preserve"> </w:t>
            </w:r>
            <w:r w:rsidRPr="00EB03BC">
              <w:rPr>
                <w:b/>
              </w:rPr>
              <w:t>AND</w:t>
            </w:r>
            <w:r w:rsidR="002B1752">
              <w:t xml:space="preserve"> </w:t>
            </w:r>
            <w:r w:rsidRPr="000509CF">
              <w:t>how the instructor understands her/his role.</w:t>
            </w:r>
          </w:p>
        </w:tc>
      </w:tr>
      <w:tr w:rsidR="000509CF" w:rsidRPr="000509CF" w:rsidTr="005B529B">
        <w:trPr>
          <w:jc w:val="center"/>
        </w:trPr>
        <w:tc>
          <w:tcPr>
            <w:tcW w:w="1440" w:type="dxa"/>
            <w:shd w:val="clear" w:color="auto" w:fill="D9D9D9" w:themeFill="background1" w:themeFillShade="D9"/>
          </w:tcPr>
          <w:p w:rsidR="00EB03BC" w:rsidRDefault="00EB03BC" w:rsidP="00EF71C9">
            <w:pPr>
              <w:pStyle w:val="NoSpacing"/>
              <w:numPr>
                <w:ilvl w:val="0"/>
                <w:numId w:val="20"/>
              </w:numPr>
              <w:spacing w:after="80"/>
              <w:rPr>
                <w:b/>
                <w:i/>
              </w:rPr>
            </w:pPr>
          </w:p>
          <w:p w:rsidR="000509CF" w:rsidRPr="00BD2C6C" w:rsidRDefault="000509CF" w:rsidP="00EF71C9">
            <w:pPr>
              <w:pStyle w:val="NoSpacing"/>
              <w:spacing w:after="80"/>
              <w:rPr>
                <w:b/>
                <w:i/>
              </w:rPr>
            </w:pPr>
            <w:r w:rsidRPr="00BD2C6C">
              <w:rPr>
                <w:b/>
                <w:i/>
              </w:rPr>
              <w:t xml:space="preserve">Pedagogy in </w:t>
            </w:r>
            <w:r w:rsidR="00EB03BC">
              <w:rPr>
                <w:b/>
                <w:i/>
              </w:rPr>
              <w:t>A</w:t>
            </w:r>
            <w:r w:rsidRPr="00BD2C6C">
              <w:rPr>
                <w:b/>
                <w:i/>
              </w:rPr>
              <w:t>ction</w:t>
            </w:r>
            <w:r w:rsidR="00EB03BC">
              <w:rPr>
                <w:b/>
                <w:i/>
              </w:rPr>
              <w:t xml:space="preserve"> or Instructional Methods</w:t>
            </w:r>
          </w:p>
        </w:tc>
        <w:tc>
          <w:tcPr>
            <w:tcW w:w="2160" w:type="dxa"/>
          </w:tcPr>
          <w:p w:rsidR="000509CF" w:rsidRPr="000509CF" w:rsidRDefault="000509CF" w:rsidP="001578F9">
            <w:pPr>
              <w:pStyle w:val="NoSpacing"/>
            </w:pPr>
            <w:r w:rsidRPr="000509CF">
              <w:t>Syllabus as a whole does not clearly connect course content to learning /</w:t>
            </w:r>
            <w:r w:rsidR="000337C1">
              <w:t xml:space="preserve"> </w:t>
            </w:r>
            <w:r w:rsidRPr="000509CF">
              <w:t>teaching methods</w:t>
            </w:r>
            <w:r w:rsidR="000337C1">
              <w:t xml:space="preserve">, </w:t>
            </w:r>
            <w:r w:rsidRPr="000509CF">
              <w:t xml:space="preserve">relate teaching </w:t>
            </w:r>
            <w:r w:rsidR="000337C1">
              <w:t xml:space="preserve">strategies to learning outcomes, nor </w:t>
            </w:r>
            <w:r w:rsidRPr="000509CF">
              <w:t>indicate a variety of teaching methods or learning activities.</w:t>
            </w:r>
          </w:p>
          <w:p w:rsidR="000509CF" w:rsidRPr="000509CF" w:rsidRDefault="000509CF" w:rsidP="001578F9">
            <w:pPr>
              <w:pStyle w:val="NoSpacing"/>
            </w:pPr>
          </w:p>
        </w:tc>
        <w:tc>
          <w:tcPr>
            <w:tcW w:w="2880" w:type="dxa"/>
          </w:tcPr>
          <w:p w:rsidR="000509CF" w:rsidRPr="000509CF" w:rsidRDefault="000509CF" w:rsidP="001578F9">
            <w:pPr>
              <w:pStyle w:val="NoSpacing"/>
            </w:pPr>
            <w:r w:rsidRPr="000509CF">
              <w:t xml:space="preserve">Syllabus as a whole does </w:t>
            </w:r>
            <w:r w:rsidRPr="000337C1">
              <w:rPr>
                <w:b/>
              </w:rPr>
              <w:t>ONE</w:t>
            </w:r>
            <w:r w:rsidRPr="000509CF">
              <w:t xml:space="preserve"> of the following:</w:t>
            </w:r>
          </w:p>
          <w:p w:rsidR="000509CF" w:rsidRPr="000509CF" w:rsidRDefault="000509CF" w:rsidP="001578F9">
            <w:pPr>
              <w:pStyle w:val="NoSpacing"/>
            </w:pPr>
            <w:r w:rsidRPr="000509CF">
              <w:t xml:space="preserve">provides a rationale for or description of the learning / teaching methods </w:t>
            </w:r>
            <w:r w:rsidR="00264027">
              <w:t>used</w:t>
            </w:r>
          </w:p>
          <w:p w:rsidR="000509CF" w:rsidRPr="000509CF" w:rsidRDefault="000509CF" w:rsidP="001578F9">
            <w:pPr>
              <w:pStyle w:val="NoSpacing"/>
            </w:pPr>
            <w:r w:rsidRPr="000337C1">
              <w:rPr>
                <w:b/>
              </w:rPr>
              <w:t>OR</w:t>
            </w:r>
            <w:r w:rsidRPr="000509CF">
              <w:br/>
              <w:t xml:space="preserve">relates teaching approach to course / program or </w:t>
            </w:r>
            <w:r w:rsidR="00693F5B">
              <w:t>degree</w:t>
            </w:r>
            <w:r w:rsidRPr="000509CF">
              <w:t xml:space="preserve"> / TCU Core learning outcomes</w:t>
            </w:r>
          </w:p>
          <w:p w:rsidR="000509CF" w:rsidRPr="000337C1" w:rsidRDefault="000509CF" w:rsidP="001578F9">
            <w:pPr>
              <w:pStyle w:val="NoSpacing"/>
              <w:rPr>
                <w:b/>
              </w:rPr>
            </w:pPr>
            <w:r w:rsidRPr="000337C1">
              <w:rPr>
                <w:b/>
              </w:rPr>
              <w:t>OR</w:t>
            </w:r>
          </w:p>
          <w:p w:rsidR="000509CF" w:rsidRPr="000509CF" w:rsidRDefault="000509CF" w:rsidP="001578F9">
            <w:pPr>
              <w:pStyle w:val="NoSpacing"/>
            </w:pPr>
            <w:r w:rsidRPr="000509CF">
              <w:t>contains evidence that a variety of teaching methodologies / learning activities are included in the course.</w:t>
            </w:r>
          </w:p>
        </w:tc>
        <w:tc>
          <w:tcPr>
            <w:tcW w:w="3600" w:type="dxa"/>
          </w:tcPr>
          <w:p w:rsidR="000509CF" w:rsidRPr="000509CF" w:rsidRDefault="000509CF" w:rsidP="001578F9">
            <w:pPr>
              <w:pStyle w:val="NoSpacing"/>
            </w:pPr>
            <w:r w:rsidRPr="000509CF">
              <w:t xml:space="preserve">Syllabus as a whole does </w:t>
            </w:r>
            <w:r w:rsidRPr="000337C1">
              <w:rPr>
                <w:b/>
              </w:rPr>
              <w:t>TWO</w:t>
            </w:r>
            <w:r w:rsidRPr="000509CF">
              <w:t xml:space="preserve"> of the following:</w:t>
            </w:r>
          </w:p>
          <w:p w:rsidR="000509CF" w:rsidRPr="000509CF" w:rsidRDefault="000509CF" w:rsidP="001578F9">
            <w:pPr>
              <w:pStyle w:val="NoSpacing"/>
            </w:pPr>
            <w:r w:rsidRPr="000509CF">
              <w:t xml:space="preserve">provides a rationale for or description of the learning / teaching methods </w:t>
            </w:r>
            <w:r w:rsidR="00264027">
              <w:t>used</w:t>
            </w:r>
          </w:p>
          <w:p w:rsidR="000509CF" w:rsidRPr="000509CF" w:rsidRDefault="000509CF" w:rsidP="001578F9">
            <w:pPr>
              <w:pStyle w:val="NoSpacing"/>
            </w:pPr>
            <w:r w:rsidRPr="000337C1">
              <w:rPr>
                <w:b/>
              </w:rPr>
              <w:t>OR</w:t>
            </w:r>
            <w:r w:rsidRPr="000509CF">
              <w:br/>
              <w:t xml:space="preserve">relates teaching approach to course / program or </w:t>
            </w:r>
            <w:r w:rsidR="00693F5B">
              <w:t>degree</w:t>
            </w:r>
            <w:r w:rsidRPr="000509CF">
              <w:t xml:space="preserve"> / TCU Core learning outcomes</w:t>
            </w:r>
          </w:p>
          <w:p w:rsidR="000509CF" w:rsidRPr="000337C1" w:rsidRDefault="000509CF" w:rsidP="001578F9">
            <w:pPr>
              <w:pStyle w:val="NoSpacing"/>
              <w:rPr>
                <w:b/>
              </w:rPr>
            </w:pPr>
            <w:r w:rsidRPr="000337C1">
              <w:rPr>
                <w:b/>
              </w:rPr>
              <w:t>OR</w:t>
            </w:r>
          </w:p>
          <w:p w:rsidR="000509CF" w:rsidRPr="000509CF" w:rsidRDefault="000509CF" w:rsidP="001578F9">
            <w:pPr>
              <w:pStyle w:val="NoSpacing"/>
            </w:pPr>
            <w:r w:rsidRPr="000509CF">
              <w:t>contains evidence that a variety of teaching methodologies / learning activities are included in the course.</w:t>
            </w:r>
          </w:p>
        </w:tc>
        <w:tc>
          <w:tcPr>
            <w:tcW w:w="3600" w:type="dxa"/>
          </w:tcPr>
          <w:p w:rsidR="000509CF" w:rsidRPr="000509CF" w:rsidRDefault="000509CF" w:rsidP="001578F9">
            <w:pPr>
              <w:pStyle w:val="NoSpacing"/>
            </w:pPr>
            <w:r w:rsidRPr="000509CF">
              <w:t xml:space="preserve">Syllabus as a whole does </w:t>
            </w:r>
            <w:r w:rsidRPr="000337C1">
              <w:rPr>
                <w:b/>
              </w:rPr>
              <w:t>ALL</w:t>
            </w:r>
            <w:r w:rsidRPr="000509CF">
              <w:t xml:space="preserve"> of the following:</w:t>
            </w:r>
          </w:p>
          <w:p w:rsidR="000509CF" w:rsidRPr="000509CF" w:rsidRDefault="000509CF" w:rsidP="001578F9">
            <w:pPr>
              <w:pStyle w:val="NoSpacing"/>
            </w:pPr>
            <w:r w:rsidRPr="000509CF">
              <w:t xml:space="preserve">provides a rationale for or description of the learning / teaching methods </w:t>
            </w:r>
            <w:r w:rsidR="00264027">
              <w:t>used</w:t>
            </w:r>
            <w:r w:rsidR="000337C1">
              <w:t xml:space="preserve"> </w:t>
            </w:r>
            <w:r w:rsidRPr="000337C1">
              <w:rPr>
                <w:b/>
              </w:rPr>
              <w:t>AND</w:t>
            </w:r>
            <w:r w:rsidR="000337C1">
              <w:t xml:space="preserve"> </w:t>
            </w:r>
            <w:r w:rsidRPr="000509CF">
              <w:t xml:space="preserve">relates teaching approach to course / program or </w:t>
            </w:r>
            <w:r w:rsidR="00693F5B">
              <w:t>degree</w:t>
            </w:r>
            <w:r w:rsidRPr="000509CF">
              <w:t xml:space="preserve"> / TCU Core learning outcomes</w:t>
            </w:r>
            <w:r w:rsidR="000337C1">
              <w:t xml:space="preserve"> </w:t>
            </w:r>
            <w:r w:rsidRPr="000337C1">
              <w:rPr>
                <w:b/>
              </w:rPr>
              <w:t>AND</w:t>
            </w:r>
            <w:r w:rsidR="000337C1">
              <w:t xml:space="preserve"> </w:t>
            </w:r>
            <w:r w:rsidRPr="000509CF">
              <w:t>contains evidence that a variety of teaching methodologies / learning activities are included in the course.</w:t>
            </w:r>
          </w:p>
        </w:tc>
      </w:tr>
    </w:tbl>
    <w:p w:rsidR="00E5668C" w:rsidRPr="00E0739E" w:rsidRDefault="00E5668C">
      <w:pPr>
        <w:rPr>
          <w:b/>
        </w:rPr>
      </w:pPr>
      <w:r w:rsidRPr="005F13B3">
        <w:rPr>
          <w:b/>
          <w:i/>
        </w:rPr>
        <w:t>Comments, goals, and departmental norms:</w:t>
      </w:r>
      <w:r>
        <w:rPr>
          <w:rFonts w:cstheme="minorHAnsi"/>
        </w:rPr>
        <w:br w:type="page"/>
      </w:r>
    </w:p>
    <w:p w:rsidR="000509CF" w:rsidRPr="000509CF" w:rsidRDefault="000509CF" w:rsidP="00EF1531">
      <w:pPr>
        <w:pStyle w:val="Heading1"/>
      </w:pPr>
      <w:r w:rsidRPr="000509CF">
        <w:lastRenderedPageBreak/>
        <w:t>Coursework</w:t>
      </w:r>
    </w:p>
    <w:tbl>
      <w:tblPr>
        <w:tblStyle w:val="TableGrid"/>
        <w:tblW w:w="13680" w:type="dxa"/>
        <w:jc w:val="center"/>
        <w:tblLayout w:type="fixed"/>
        <w:tblCellMar>
          <w:top w:w="86" w:type="dxa"/>
          <w:left w:w="86" w:type="dxa"/>
          <w:bottom w:w="86" w:type="dxa"/>
          <w:right w:w="86" w:type="dxa"/>
        </w:tblCellMar>
        <w:tblLook w:val="04A0" w:firstRow="1" w:lastRow="0" w:firstColumn="1" w:lastColumn="0" w:noHBand="0" w:noVBand="1"/>
        <w:tblCaption w:val="Coursework"/>
        <w:tblDescription w:val="This table provides criterion-referenced standards for information related to work in the course."/>
      </w:tblPr>
      <w:tblGrid>
        <w:gridCol w:w="1440"/>
        <w:gridCol w:w="2160"/>
        <w:gridCol w:w="2880"/>
        <w:gridCol w:w="3600"/>
        <w:gridCol w:w="3600"/>
      </w:tblGrid>
      <w:tr w:rsidR="000509CF" w:rsidRPr="000509CF" w:rsidTr="005B529B">
        <w:trPr>
          <w:tblHeader/>
          <w:jc w:val="center"/>
        </w:trPr>
        <w:tc>
          <w:tcPr>
            <w:tcW w:w="1440" w:type="dxa"/>
            <w:tcBorders>
              <w:bottom w:val="single" w:sz="4" w:space="0" w:color="auto"/>
            </w:tcBorders>
            <w:shd w:val="clear" w:color="auto" w:fill="D9D9D9" w:themeFill="background1" w:themeFillShade="D9"/>
          </w:tcPr>
          <w:p w:rsidR="00392DAD" w:rsidRPr="00746D97" w:rsidRDefault="00392DAD" w:rsidP="001578F9">
            <w:pPr>
              <w:pStyle w:val="NoSpacing"/>
              <w:jc w:val="center"/>
              <w:rPr>
                <w:b/>
                <w:sz w:val="24"/>
                <w:szCs w:val="24"/>
              </w:rPr>
            </w:pPr>
            <w:r w:rsidRPr="00746D97">
              <w:rPr>
                <w:b/>
                <w:sz w:val="24"/>
                <w:szCs w:val="24"/>
              </w:rPr>
              <w:t>Category</w:t>
            </w:r>
          </w:p>
        </w:tc>
        <w:tc>
          <w:tcPr>
            <w:tcW w:w="216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Exemplary</w:t>
            </w:r>
          </w:p>
        </w:tc>
      </w:tr>
      <w:tr w:rsidR="000509CF" w:rsidRPr="000509CF" w:rsidTr="005B529B">
        <w:trPr>
          <w:jc w:val="center"/>
        </w:trPr>
        <w:tc>
          <w:tcPr>
            <w:tcW w:w="1440" w:type="dxa"/>
            <w:shd w:val="clear" w:color="auto" w:fill="D9D9D9" w:themeFill="background1" w:themeFillShade="D9"/>
          </w:tcPr>
          <w:p w:rsidR="00746D97" w:rsidRPr="00746D97" w:rsidRDefault="00746D97" w:rsidP="00746D97">
            <w:pPr>
              <w:pStyle w:val="NoSpacing"/>
              <w:numPr>
                <w:ilvl w:val="0"/>
                <w:numId w:val="21"/>
              </w:numPr>
              <w:spacing w:after="80"/>
              <w:rPr>
                <w:b/>
                <w:i/>
              </w:rPr>
            </w:pPr>
          </w:p>
          <w:p w:rsidR="00F10EE1" w:rsidRPr="00746D97" w:rsidRDefault="00F10EE1" w:rsidP="00746D97">
            <w:pPr>
              <w:pStyle w:val="NoSpacing"/>
              <w:spacing w:after="80"/>
              <w:rPr>
                <w:b/>
                <w:i/>
              </w:rPr>
            </w:pPr>
            <w:r w:rsidRPr="00746D97">
              <w:rPr>
                <w:b/>
                <w:i/>
              </w:rPr>
              <w:t>Course</w:t>
            </w:r>
            <w:r w:rsidR="00EA172D" w:rsidRPr="00746D97">
              <w:rPr>
                <w:b/>
                <w:i/>
              </w:rPr>
              <w:t xml:space="preserve"> Schedule</w:t>
            </w:r>
          </w:p>
        </w:tc>
        <w:tc>
          <w:tcPr>
            <w:tcW w:w="2160" w:type="dxa"/>
          </w:tcPr>
          <w:p w:rsidR="005B529B" w:rsidRDefault="00BF7091" w:rsidP="00350A48">
            <w:pPr>
              <w:pStyle w:val="NoSpacing"/>
            </w:pPr>
            <w:r>
              <w:t>No course schedule</w:t>
            </w:r>
            <w:r w:rsidR="00F065AD">
              <w:t xml:space="preserve"> included</w:t>
            </w:r>
            <w:r w:rsidR="007D3875" w:rsidRPr="000509CF">
              <w:t>.</w:t>
            </w:r>
            <w:r w:rsidR="0097336C" w:rsidRPr="000509CF">
              <w:t xml:space="preserve"> </w:t>
            </w:r>
          </w:p>
          <w:p w:rsidR="0097336C" w:rsidRPr="000509CF" w:rsidRDefault="0097336C" w:rsidP="00350A48">
            <w:pPr>
              <w:pStyle w:val="NoSpacing"/>
            </w:pPr>
            <w:r w:rsidRPr="005B529B">
              <w:rPr>
                <w:b/>
              </w:rPr>
              <w:t>OR</w:t>
            </w:r>
            <w:r w:rsidRPr="000509CF">
              <w:t xml:space="preserve"> </w:t>
            </w:r>
          </w:p>
          <w:p w:rsidR="00F10EE1" w:rsidRPr="000509CF" w:rsidRDefault="0097336C" w:rsidP="00350A48">
            <w:pPr>
              <w:pStyle w:val="NoSpacing"/>
            </w:pPr>
            <w:r w:rsidRPr="000509CF">
              <w:t xml:space="preserve">Schedule provides only a topic outline without specific </w:t>
            </w:r>
            <w:r w:rsidR="00BF7091">
              <w:t>assignment</w:t>
            </w:r>
            <w:r w:rsidRPr="000509CF">
              <w:t xml:space="preserve"> information</w:t>
            </w:r>
            <w:r w:rsidR="00BF7091">
              <w:t xml:space="preserve"> or dates</w:t>
            </w:r>
            <w:r w:rsidRPr="000509CF">
              <w:t xml:space="preserve">. </w:t>
            </w:r>
          </w:p>
        </w:tc>
        <w:tc>
          <w:tcPr>
            <w:tcW w:w="2880" w:type="dxa"/>
          </w:tcPr>
          <w:p w:rsidR="00F10EE1" w:rsidRPr="000509CF" w:rsidRDefault="007D3875" w:rsidP="00350A48">
            <w:pPr>
              <w:pStyle w:val="NoSpacing"/>
            </w:pPr>
            <w:r w:rsidRPr="000509CF">
              <w:t xml:space="preserve">Identifies specific day-to-day or week-to-week schedule with </w:t>
            </w:r>
            <w:r w:rsidR="00BF7091">
              <w:t>homework</w:t>
            </w:r>
            <w:r w:rsidRPr="000509CF">
              <w:t xml:space="preserve"> topics / </w:t>
            </w:r>
            <w:r w:rsidR="00BF7091">
              <w:t xml:space="preserve">details (ex: pages, </w:t>
            </w:r>
            <w:r w:rsidR="005317A7">
              <w:t>videos, activities)</w:t>
            </w:r>
            <w:r w:rsidRPr="000509CF">
              <w:t>.</w:t>
            </w:r>
          </w:p>
        </w:tc>
        <w:tc>
          <w:tcPr>
            <w:tcW w:w="3600" w:type="dxa"/>
          </w:tcPr>
          <w:p w:rsidR="00F10EE1" w:rsidRPr="000509CF" w:rsidRDefault="005317A7" w:rsidP="00B24FF5">
            <w:pPr>
              <w:pStyle w:val="NoSpacing"/>
            </w:pPr>
            <w:r w:rsidRPr="000509CF">
              <w:t xml:space="preserve">Identifies specific day-to-day or week-to-week schedule with </w:t>
            </w:r>
            <w:r>
              <w:t>homework</w:t>
            </w:r>
            <w:r w:rsidRPr="000509CF">
              <w:t xml:space="preserve"> topics / </w:t>
            </w:r>
            <w:r>
              <w:t>details (ex: pages, videos, activities)</w:t>
            </w:r>
            <w:r w:rsidR="005B529B">
              <w:t>.</w:t>
            </w:r>
            <w:r w:rsidR="00A22D9B" w:rsidRPr="000509CF">
              <w:t xml:space="preserve"> </w:t>
            </w:r>
            <w:r w:rsidR="00A22D9B" w:rsidRPr="005B529B">
              <w:rPr>
                <w:b/>
              </w:rPr>
              <w:t>AND</w:t>
            </w:r>
            <w:r w:rsidR="00723EE2" w:rsidRPr="005B529B">
              <w:rPr>
                <w:b/>
              </w:rPr>
              <w:t xml:space="preserve"> </w:t>
            </w:r>
            <w:r>
              <w:t>Course schedule</w:t>
            </w:r>
            <w:r w:rsidR="00A22D9B" w:rsidRPr="000509CF">
              <w:t xml:space="preserve"> </w:t>
            </w:r>
            <w:r w:rsidR="00B24FF5" w:rsidRPr="000509CF">
              <w:t>list</w:t>
            </w:r>
            <w:r w:rsidR="00A22D9B" w:rsidRPr="000509CF">
              <w:t xml:space="preserve">s </w:t>
            </w:r>
            <w:r w:rsidR="00723EE2" w:rsidRPr="000509CF">
              <w:t>due dates</w:t>
            </w:r>
            <w:r w:rsidR="00A22D9B" w:rsidRPr="000509CF">
              <w:t xml:space="preserve"> for all course assignments</w:t>
            </w:r>
            <w:r w:rsidR="00FB06EF">
              <w:t xml:space="preserve"> and</w:t>
            </w:r>
            <w:r w:rsidR="00693F5B">
              <w:t xml:space="preserve"> major evaluations</w:t>
            </w:r>
            <w:r w:rsidR="00723EE2" w:rsidRPr="000509CF">
              <w:t>.</w:t>
            </w:r>
          </w:p>
        </w:tc>
        <w:tc>
          <w:tcPr>
            <w:tcW w:w="3600" w:type="dxa"/>
          </w:tcPr>
          <w:p w:rsidR="003A53F3" w:rsidRPr="000509CF" w:rsidRDefault="005317A7" w:rsidP="003A53F3">
            <w:pPr>
              <w:pStyle w:val="NoSpacing"/>
            </w:pPr>
            <w:r w:rsidRPr="000509CF">
              <w:t xml:space="preserve">Identifies specific day-to-day or week-to-week schedule with </w:t>
            </w:r>
            <w:r>
              <w:t>homework</w:t>
            </w:r>
            <w:r w:rsidRPr="000509CF">
              <w:t xml:space="preserve"> topics / </w:t>
            </w:r>
            <w:r>
              <w:t>details (ex: pages, videos, activities).</w:t>
            </w:r>
            <w:r w:rsidRPr="000509CF">
              <w:t xml:space="preserve"> </w:t>
            </w:r>
            <w:r w:rsidR="00A22D9B" w:rsidRPr="005B529B">
              <w:rPr>
                <w:b/>
              </w:rPr>
              <w:t>AND</w:t>
            </w:r>
            <w:r w:rsidR="005B529B">
              <w:t xml:space="preserve"> </w:t>
            </w:r>
            <w:r>
              <w:t>Course schedule</w:t>
            </w:r>
            <w:r w:rsidRPr="000509CF">
              <w:t xml:space="preserve"> lists due dates for all course assignments</w:t>
            </w:r>
            <w:r w:rsidR="00693F5B">
              <w:t xml:space="preserve"> or major evaluations</w:t>
            </w:r>
            <w:r w:rsidR="005B529B">
              <w:t xml:space="preserve">. </w:t>
            </w:r>
            <w:r w:rsidR="003A53F3" w:rsidRPr="005B529B">
              <w:rPr>
                <w:b/>
              </w:rPr>
              <w:t>AND</w:t>
            </w:r>
            <w:r w:rsidR="005B529B">
              <w:t xml:space="preserve"> </w:t>
            </w:r>
            <w:r w:rsidR="003A53F3" w:rsidRPr="000509CF">
              <w:t>Syllabus details</w:t>
            </w:r>
            <w:r w:rsidR="007C15ED" w:rsidRPr="000509CF">
              <w:t xml:space="preserve"> learning activities / class topics</w:t>
            </w:r>
            <w:r w:rsidR="003A53F3" w:rsidRPr="000509CF">
              <w:t xml:space="preserve"> associated with class times</w:t>
            </w:r>
            <w:r w:rsidR="00A1236B">
              <w:t xml:space="preserve"> </w:t>
            </w:r>
            <w:r w:rsidR="00FB06EF">
              <w:t>and</w:t>
            </w:r>
            <w:r w:rsidR="00A1236B">
              <w:t xml:space="preserve"> modules</w:t>
            </w:r>
            <w:r w:rsidR="003A53F3" w:rsidRPr="000509CF">
              <w:t>.</w:t>
            </w:r>
          </w:p>
        </w:tc>
      </w:tr>
      <w:tr w:rsidR="000509CF" w:rsidRPr="000509CF" w:rsidTr="005B529B">
        <w:trPr>
          <w:jc w:val="center"/>
        </w:trPr>
        <w:tc>
          <w:tcPr>
            <w:tcW w:w="1440" w:type="dxa"/>
            <w:shd w:val="clear" w:color="auto" w:fill="D9D9D9" w:themeFill="background1" w:themeFillShade="D9"/>
          </w:tcPr>
          <w:p w:rsidR="00746D97" w:rsidRPr="00746D97" w:rsidRDefault="00746D97" w:rsidP="00746D97">
            <w:pPr>
              <w:pStyle w:val="NoSpacing"/>
              <w:numPr>
                <w:ilvl w:val="0"/>
                <w:numId w:val="21"/>
              </w:numPr>
              <w:spacing w:after="80"/>
              <w:rPr>
                <w:b/>
                <w:i/>
              </w:rPr>
            </w:pPr>
          </w:p>
          <w:p w:rsidR="00EA172D" w:rsidRPr="00746D97" w:rsidRDefault="00EA172D" w:rsidP="00746D97">
            <w:pPr>
              <w:pStyle w:val="NoSpacing"/>
              <w:spacing w:after="80"/>
              <w:rPr>
                <w:b/>
                <w:i/>
              </w:rPr>
            </w:pPr>
            <w:r w:rsidRPr="00746D97">
              <w:rPr>
                <w:b/>
                <w:i/>
              </w:rPr>
              <w:t>Course Assignments</w:t>
            </w:r>
          </w:p>
        </w:tc>
        <w:tc>
          <w:tcPr>
            <w:tcW w:w="2160" w:type="dxa"/>
          </w:tcPr>
          <w:p w:rsidR="00EA172D" w:rsidRPr="000509CF" w:rsidRDefault="00EA172D" w:rsidP="00723EE2">
            <w:pPr>
              <w:pStyle w:val="NoSpacing"/>
            </w:pPr>
            <w:r w:rsidRPr="000509CF">
              <w:t>Assignments are mentioned by name / type only, but the</w:t>
            </w:r>
            <w:r w:rsidR="00570F82">
              <w:t>re is no accompanying description</w:t>
            </w:r>
            <w:r w:rsidR="00C24343">
              <w:t xml:space="preserve"> or</w:t>
            </w:r>
            <w:r w:rsidR="00C24343" w:rsidRPr="000509CF">
              <w:t xml:space="preserve"> specific reference to learning outcomes</w:t>
            </w:r>
            <w:r w:rsidRPr="000509CF">
              <w:t xml:space="preserve">. </w:t>
            </w:r>
          </w:p>
        </w:tc>
        <w:tc>
          <w:tcPr>
            <w:tcW w:w="2880" w:type="dxa"/>
          </w:tcPr>
          <w:p w:rsidR="00EA172D" w:rsidRPr="000509CF" w:rsidRDefault="00EA172D" w:rsidP="00350A48">
            <w:pPr>
              <w:pStyle w:val="NoSpacing"/>
            </w:pPr>
            <w:r w:rsidRPr="000509CF">
              <w:t>Assignments are</w:t>
            </w:r>
            <w:r w:rsidR="00CA4A67">
              <w:t xml:space="preserve"> name</w:t>
            </w:r>
            <w:r w:rsidR="00C24343">
              <w:t>d</w:t>
            </w:r>
            <w:r w:rsidR="00CA4A67">
              <w:t xml:space="preserve"> and</w:t>
            </w:r>
            <w:r w:rsidRPr="000509CF">
              <w:t xml:space="preserve"> described</w:t>
            </w:r>
            <w:r w:rsidR="00723EE2" w:rsidRPr="000509CF">
              <w:t xml:space="preserve"> in general or thematic terms, but </w:t>
            </w:r>
            <w:r w:rsidR="00C24343">
              <w:t>no</w:t>
            </w:r>
            <w:r w:rsidR="00723EE2" w:rsidRPr="000509CF">
              <w:t xml:space="preserve"> specific reference to learning outcomes.</w:t>
            </w:r>
          </w:p>
        </w:tc>
        <w:tc>
          <w:tcPr>
            <w:tcW w:w="3600" w:type="dxa"/>
          </w:tcPr>
          <w:p w:rsidR="00EA172D" w:rsidRPr="000509CF" w:rsidRDefault="00C24343" w:rsidP="00723EE2">
            <w:pPr>
              <w:pStyle w:val="NoSpacing"/>
            </w:pPr>
            <w:r w:rsidRPr="000509CF">
              <w:t>Assignments are</w:t>
            </w:r>
            <w:r>
              <w:t xml:space="preserve"> </w:t>
            </w:r>
            <w:r w:rsidR="008A343F">
              <w:t xml:space="preserve">uniquely </w:t>
            </w:r>
            <w:r>
              <w:t>named and</w:t>
            </w:r>
            <w:r w:rsidRPr="000509CF">
              <w:t xml:space="preserve"> </w:t>
            </w:r>
            <w:r w:rsidR="00A84CE0" w:rsidRPr="000509CF">
              <w:t xml:space="preserve">each </w:t>
            </w:r>
            <w:r w:rsidR="008A343F">
              <w:t>refers</w:t>
            </w:r>
            <w:r w:rsidR="00723EE2" w:rsidRPr="000509CF">
              <w:t xml:space="preserve"> </w:t>
            </w:r>
            <w:r w:rsidR="008A343F">
              <w:t xml:space="preserve">to specific </w:t>
            </w:r>
            <w:r w:rsidR="00723EE2" w:rsidRPr="000509CF">
              <w:t>learning outcomes</w:t>
            </w:r>
            <w:r w:rsidR="008A343F">
              <w:t>.</w:t>
            </w:r>
          </w:p>
          <w:p w:rsidR="00723EE2" w:rsidRPr="005B529B" w:rsidRDefault="00723EE2" w:rsidP="00723EE2">
            <w:pPr>
              <w:pStyle w:val="NoSpacing"/>
              <w:rPr>
                <w:b/>
              </w:rPr>
            </w:pPr>
            <w:r w:rsidRPr="005B529B">
              <w:rPr>
                <w:b/>
              </w:rPr>
              <w:t xml:space="preserve">OR </w:t>
            </w:r>
          </w:p>
          <w:p w:rsidR="00723EE2" w:rsidRPr="000509CF" w:rsidRDefault="00A22D9B" w:rsidP="00723EE2">
            <w:pPr>
              <w:pStyle w:val="NoSpacing"/>
            </w:pPr>
            <w:r w:rsidRPr="000509CF">
              <w:t xml:space="preserve">Detailed description of each assignment </w:t>
            </w:r>
            <w:r w:rsidR="00A84CE0" w:rsidRPr="000509CF">
              <w:t>contains submission information</w:t>
            </w:r>
            <w:r w:rsidR="00FB06EF">
              <w:t xml:space="preserve"> and </w:t>
            </w:r>
            <w:r w:rsidR="0025043B">
              <w:t>contribution (points or percent) to final course grade</w:t>
            </w:r>
            <w:r w:rsidR="00A84CE0" w:rsidRPr="000509CF">
              <w:t>.</w:t>
            </w:r>
          </w:p>
        </w:tc>
        <w:tc>
          <w:tcPr>
            <w:tcW w:w="3600" w:type="dxa"/>
          </w:tcPr>
          <w:p w:rsidR="00A22D9B" w:rsidRPr="000509CF" w:rsidRDefault="008A343F" w:rsidP="00A22D9B">
            <w:pPr>
              <w:pStyle w:val="NoSpacing"/>
            </w:pPr>
            <w:r w:rsidRPr="000509CF">
              <w:t>Assignments are</w:t>
            </w:r>
            <w:r>
              <w:t xml:space="preserve"> uniquely named and</w:t>
            </w:r>
            <w:r w:rsidRPr="000509CF">
              <w:t xml:space="preserve"> each </w:t>
            </w:r>
            <w:r>
              <w:t>refers to</w:t>
            </w:r>
            <w:r w:rsidRPr="000509CF">
              <w:t xml:space="preserve"> </w:t>
            </w:r>
            <w:r>
              <w:t xml:space="preserve">specific </w:t>
            </w:r>
            <w:r w:rsidRPr="000509CF">
              <w:t>learning outcomes</w:t>
            </w:r>
            <w:r w:rsidR="005B529B">
              <w:t xml:space="preserve">. </w:t>
            </w:r>
            <w:r w:rsidR="00A22D9B" w:rsidRPr="005B529B">
              <w:rPr>
                <w:b/>
              </w:rPr>
              <w:t>AND</w:t>
            </w:r>
            <w:r w:rsidR="005B529B">
              <w:t xml:space="preserve"> </w:t>
            </w:r>
            <w:r w:rsidR="00A22D9B" w:rsidRPr="000509CF">
              <w:t>Detailed description of each assignment contains submission information</w:t>
            </w:r>
            <w:r w:rsidR="0025043B">
              <w:t xml:space="preserve"> and contribution (points or percent) to final course grade</w:t>
            </w:r>
            <w:r w:rsidR="00A22D9B" w:rsidRPr="000509CF">
              <w:t>.</w:t>
            </w:r>
          </w:p>
        </w:tc>
      </w:tr>
      <w:tr w:rsidR="000509CF" w:rsidRPr="000509CF" w:rsidTr="005B529B">
        <w:trPr>
          <w:jc w:val="center"/>
        </w:trPr>
        <w:tc>
          <w:tcPr>
            <w:tcW w:w="1440" w:type="dxa"/>
            <w:shd w:val="clear" w:color="auto" w:fill="D9D9D9" w:themeFill="background1" w:themeFillShade="D9"/>
          </w:tcPr>
          <w:p w:rsidR="00746D97" w:rsidRPr="00746D97" w:rsidRDefault="00746D97" w:rsidP="00746D97">
            <w:pPr>
              <w:pStyle w:val="NoSpacing"/>
              <w:numPr>
                <w:ilvl w:val="0"/>
                <w:numId w:val="21"/>
              </w:numPr>
              <w:spacing w:after="80"/>
              <w:rPr>
                <w:b/>
                <w:i/>
              </w:rPr>
            </w:pPr>
          </w:p>
          <w:p w:rsidR="00F10EE1" w:rsidRPr="00746D97" w:rsidRDefault="00F10EE1" w:rsidP="00746D97">
            <w:pPr>
              <w:pStyle w:val="NoSpacing"/>
              <w:spacing w:after="80"/>
              <w:rPr>
                <w:b/>
                <w:i/>
              </w:rPr>
            </w:pPr>
            <w:r w:rsidRPr="00746D97">
              <w:rPr>
                <w:b/>
                <w:i/>
              </w:rPr>
              <w:t>Assignment Assessment</w:t>
            </w:r>
          </w:p>
        </w:tc>
        <w:tc>
          <w:tcPr>
            <w:tcW w:w="2160" w:type="dxa"/>
          </w:tcPr>
          <w:p w:rsidR="00F10EE1" w:rsidRPr="000509CF" w:rsidRDefault="00723EE2" w:rsidP="00350A48">
            <w:pPr>
              <w:pStyle w:val="NoSpacing"/>
            </w:pPr>
            <w:r w:rsidRPr="000509CF">
              <w:t>No discussion of how work will be evaluated.</w:t>
            </w:r>
          </w:p>
        </w:tc>
        <w:tc>
          <w:tcPr>
            <w:tcW w:w="2880" w:type="dxa"/>
          </w:tcPr>
          <w:p w:rsidR="00F10EE1" w:rsidRPr="000509CF" w:rsidRDefault="0097336C" w:rsidP="003A53F3">
            <w:pPr>
              <w:pStyle w:val="NoSpacing"/>
            </w:pPr>
            <w:r w:rsidRPr="000509CF">
              <w:t>General information about the instructor’s expectations is provided</w:t>
            </w:r>
            <w:r w:rsidR="0000032D">
              <w:t xml:space="preserve"> or where to find</w:t>
            </w:r>
            <w:r w:rsidR="009B6940">
              <w:t xml:space="preserve"> expectations</w:t>
            </w:r>
            <w:r w:rsidRPr="000509CF">
              <w:t>.</w:t>
            </w:r>
          </w:p>
        </w:tc>
        <w:tc>
          <w:tcPr>
            <w:tcW w:w="3600" w:type="dxa"/>
          </w:tcPr>
          <w:p w:rsidR="00F10EE1" w:rsidRDefault="00723EE2" w:rsidP="00723EE2">
            <w:pPr>
              <w:pStyle w:val="NoSpacing"/>
            </w:pPr>
            <w:r w:rsidRPr="000509CF">
              <w:t xml:space="preserve">Provides rubrics or indicates </w:t>
            </w:r>
            <w:r w:rsidR="00423E08">
              <w:t xml:space="preserve">when and </w:t>
            </w:r>
            <w:r w:rsidR="009B6940">
              <w:t>where</w:t>
            </w:r>
            <w:r w:rsidRPr="000509CF">
              <w:t xml:space="preserve"> rubrics will be provided </w:t>
            </w:r>
            <w:r w:rsidR="009B6940">
              <w:t>about instructor’s expectations, as well as</w:t>
            </w:r>
            <w:r w:rsidRPr="000509CF">
              <w:t xml:space="preserve"> assignment prompts.</w:t>
            </w:r>
          </w:p>
          <w:p w:rsidR="00157226" w:rsidRPr="00157226" w:rsidRDefault="00157226" w:rsidP="00723EE2">
            <w:pPr>
              <w:pStyle w:val="NoSpacing"/>
              <w:rPr>
                <w:b/>
              </w:rPr>
            </w:pPr>
            <w:r w:rsidRPr="00157226">
              <w:rPr>
                <w:b/>
              </w:rPr>
              <w:t>OR</w:t>
            </w:r>
          </w:p>
          <w:p w:rsidR="00157226" w:rsidRPr="000509CF" w:rsidRDefault="00157226" w:rsidP="00723EE2">
            <w:pPr>
              <w:pStyle w:val="NoSpacing"/>
            </w:pPr>
            <w:r w:rsidRPr="000509CF">
              <w:t xml:space="preserve">Indicates how </w:t>
            </w:r>
            <w:r>
              <w:t xml:space="preserve">and when </w:t>
            </w:r>
            <w:r w:rsidRPr="000509CF">
              <w:t>students will r</w:t>
            </w:r>
            <w:r>
              <w:t>eceive feedback on assignments.</w:t>
            </w:r>
          </w:p>
        </w:tc>
        <w:tc>
          <w:tcPr>
            <w:tcW w:w="3600" w:type="dxa"/>
          </w:tcPr>
          <w:p w:rsidR="00A22D9B" w:rsidRPr="000509CF" w:rsidRDefault="00423E08" w:rsidP="00350A48">
            <w:pPr>
              <w:pStyle w:val="NoSpacing"/>
            </w:pPr>
            <w:r w:rsidRPr="000509CF">
              <w:t xml:space="preserve">Provides rubrics or indicates </w:t>
            </w:r>
            <w:r>
              <w:t>when and where</w:t>
            </w:r>
            <w:r w:rsidRPr="000509CF">
              <w:t xml:space="preserve"> rubrics will be provided </w:t>
            </w:r>
            <w:r>
              <w:t>about instructor’s expectations, as well as</w:t>
            </w:r>
            <w:r w:rsidRPr="000509CF">
              <w:t xml:space="preserve"> assignment prompts</w:t>
            </w:r>
            <w:r w:rsidR="007D3875" w:rsidRPr="000509CF">
              <w:t>.</w:t>
            </w:r>
            <w:r w:rsidR="005B529B">
              <w:t xml:space="preserve"> </w:t>
            </w:r>
            <w:r w:rsidR="00723EE2" w:rsidRPr="005B529B">
              <w:rPr>
                <w:b/>
              </w:rPr>
              <w:t xml:space="preserve">AND </w:t>
            </w:r>
            <w:r w:rsidR="00723EE2" w:rsidRPr="000509CF">
              <w:t xml:space="preserve">Indicates how </w:t>
            </w:r>
            <w:r w:rsidR="00157226">
              <w:t xml:space="preserve">and when </w:t>
            </w:r>
            <w:r w:rsidR="00723EE2" w:rsidRPr="000509CF">
              <w:t>students will r</w:t>
            </w:r>
            <w:r w:rsidR="00E5668C">
              <w:t>eceive feedback on assignments.</w:t>
            </w:r>
          </w:p>
        </w:tc>
      </w:tr>
    </w:tbl>
    <w:p w:rsidR="00E5668C" w:rsidRPr="00E0739E" w:rsidRDefault="00E5668C" w:rsidP="00E5668C">
      <w:pPr>
        <w:rPr>
          <w:b/>
          <w:i/>
        </w:rPr>
      </w:pPr>
      <w:r w:rsidRPr="00746D97">
        <w:rPr>
          <w:b/>
          <w:i/>
        </w:rPr>
        <w:t xml:space="preserve">Comments, goals, and departmental norms (Including </w:t>
      </w:r>
      <w:proofErr w:type="spellStart"/>
      <w:r w:rsidRPr="00746D97">
        <w:rPr>
          <w:b/>
          <w:i/>
        </w:rPr>
        <w:t>TurnItIn</w:t>
      </w:r>
      <w:proofErr w:type="spellEnd"/>
      <w:r w:rsidRPr="00746D97">
        <w:rPr>
          <w:b/>
          <w:i/>
        </w:rPr>
        <w:t xml:space="preserve"> use and scheduling of assignments / exams):</w:t>
      </w:r>
      <w:r w:rsidR="00E0739E">
        <w:br w:type="page"/>
      </w:r>
    </w:p>
    <w:p w:rsidR="00053D2F" w:rsidRPr="000509CF" w:rsidRDefault="000509CF" w:rsidP="00EF1531">
      <w:pPr>
        <w:pStyle w:val="Heading1"/>
      </w:pPr>
      <w:r w:rsidRPr="000509CF">
        <w:lastRenderedPageBreak/>
        <w:t>Course Policies</w:t>
      </w:r>
    </w:p>
    <w:tbl>
      <w:tblPr>
        <w:tblStyle w:val="TableGrid"/>
        <w:tblW w:w="13680" w:type="dxa"/>
        <w:jc w:val="center"/>
        <w:tblLayout w:type="fixed"/>
        <w:tblCellMar>
          <w:top w:w="86" w:type="dxa"/>
          <w:left w:w="86" w:type="dxa"/>
          <w:bottom w:w="86" w:type="dxa"/>
          <w:right w:w="86" w:type="dxa"/>
        </w:tblCellMar>
        <w:tblLook w:val="04A0" w:firstRow="1" w:lastRow="0" w:firstColumn="1" w:lastColumn="0" w:noHBand="0" w:noVBand="1"/>
        <w:tblCaption w:val="Course Policies"/>
        <w:tblDescription w:val="This table provides criterion-referenced standards for information related to course policies."/>
      </w:tblPr>
      <w:tblGrid>
        <w:gridCol w:w="1440"/>
        <w:gridCol w:w="2160"/>
        <w:gridCol w:w="2880"/>
        <w:gridCol w:w="3600"/>
        <w:gridCol w:w="3600"/>
      </w:tblGrid>
      <w:tr w:rsidR="000509CF" w:rsidRPr="000509CF" w:rsidTr="009820D3">
        <w:trPr>
          <w:cantSplit/>
          <w:tblHeader/>
          <w:jc w:val="center"/>
        </w:trPr>
        <w:tc>
          <w:tcPr>
            <w:tcW w:w="1440" w:type="dxa"/>
            <w:tcBorders>
              <w:bottom w:val="single" w:sz="4" w:space="0" w:color="auto"/>
            </w:tcBorders>
            <w:shd w:val="clear" w:color="auto" w:fill="D9D9D9" w:themeFill="background1" w:themeFillShade="D9"/>
          </w:tcPr>
          <w:p w:rsidR="00392DAD" w:rsidRPr="00136C11" w:rsidRDefault="00392DAD" w:rsidP="001578F9">
            <w:pPr>
              <w:pStyle w:val="NoSpacing"/>
              <w:jc w:val="center"/>
              <w:rPr>
                <w:b/>
                <w:sz w:val="24"/>
                <w:szCs w:val="24"/>
              </w:rPr>
            </w:pPr>
            <w:r w:rsidRPr="00136C11">
              <w:rPr>
                <w:b/>
                <w:sz w:val="24"/>
                <w:szCs w:val="24"/>
              </w:rPr>
              <w:t>Category</w:t>
            </w:r>
          </w:p>
        </w:tc>
        <w:tc>
          <w:tcPr>
            <w:tcW w:w="216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392DAD" w:rsidRPr="000509CF" w:rsidRDefault="007854A4" w:rsidP="001578F9">
            <w:pPr>
              <w:pStyle w:val="NoSpacing"/>
              <w:jc w:val="center"/>
              <w:rPr>
                <w:b/>
                <w:sz w:val="24"/>
                <w:szCs w:val="24"/>
              </w:rPr>
            </w:pPr>
            <w:r w:rsidRPr="000509CF">
              <w:rPr>
                <w:b/>
                <w:sz w:val="24"/>
                <w:szCs w:val="24"/>
              </w:rPr>
              <w:t>Exemplary</w:t>
            </w:r>
          </w:p>
        </w:tc>
      </w:tr>
      <w:tr w:rsidR="000509CF" w:rsidRPr="000509CF" w:rsidTr="009820D3">
        <w:trPr>
          <w:cantSplit/>
          <w:jc w:val="center"/>
        </w:trPr>
        <w:tc>
          <w:tcPr>
            <w:tcW w:w="1440" w:type="dxa"/>
            <w:shd w:val="clear" w:color="auto" w:fill="D9D9D9" w:themeFill="background1" w:themeFillShade="D9"/>
          </w:tcPr>
          <w:p w:rsidR="00136C11" w:rsidRDefault="00136C11" w:rsidP="00F6420C">
            <w:pPr>
              <w:pStyle w:val="NoSpacing"/>
              <w:numPr>
                <w:ilvl w:val="0"/>
                <w:numId w:val="22"/>
              </w:numPr>
              <w:spacing w:after="80"/>
              <w:rPr>
                <w:b/>
                <w:i/>
              </w:rPr>
            </w:pPr>
          </w:p>
          <w:p w:rsidR="00AB6025" w:rsidRPr="00136C11" w:rsidRDefault="00AB6025" w:rsidP="00F6420C">
            <w:pPr>
              <w:pStyle w:val="NoSpacing"/>
              <w:spacing w:after="80"/>
              <w:rPr>
                <w:b/>
                <w:i/>
              </w:rPr>
            </w:pPr>
            <w:r w:rsidRPr="00136C11">
              <w:rPr>
                <w:b/>
                <w:i/>
              </w:rPr>
              <w:t>Grading Policy</w:t>
            </w:r>
          </w:p>
        </w:tc>
        <w:tc>
          <w:tcPr>
            <w:tcW w:w="2160" w:type="dxa"/>
          </w:tcPr>
          <w:p w:rsidR="00AB6025" w:rsidRPr="000509CF" w:rsidRDefault="00AB6025" w:rsidP="001578F9">
            <w:r w:rsidRPr="000509CF">
              <w:t xml:space="preserve">No </w:t>
            </w:r>
            <w:r w:rsidR="00D304F1">
              <w:t>policy or grading scale</w:t>
            </w:r>
            <w:r w:rsidRPr="000509CF">
              <w:t xml:space="preserve"> </w:t>
            </w:r>
            <w:r w:rsidR="00D304F1">
              <w:t>included</w:t>
            </w:r>
            <w:r w:rsidRPr="000509CF">
              <w:t>.</w:t>
            </w:r>
          </w:p>
          <w:p w:rsidR="00AB6025" w:rsidRPr="00E06EDC" w:rsidRDefault="00AB6025" w:rsidP="001578F9">
            <w:pPr>
              <w:rPr>
                <w:b/>
              </w:rPr>
            </w:pPr>
            <w:r w:rsidRPr="00E06EDC">
              <w:rPr>
                <w:b/>
              </w:rPr>
              <w:t xml:space="preserve">OR </w:t>
            </w:r>
          </w:p>
          <w:p w:rsidR="00AB6025" w:rsidRPr="000509CF" w:rsidRDefault="00AB6025" w:rsidP="001578F9">
            <w:r w:rsidRPr="000509CF">
              <w:t>Syllabus contains grading information that contradicts official TCU policy (ex. D grades in graduate courses).</w:t>
            </w:r>
          </w:p>
        </w:tc>
        <w:tc>
          <w:tcPr>
            <w:tcW w:w="2880" w:type="dxa"/>
          </w:tcPr>
          <w:p w:rsidR="00AB6025" w:rsidRPr="000509CF" w:rsidRDefault="00F359B8" w:rsidP="001578F9">
            <w:r>
              <w:t xml:space="preserve">Brief grading policy and </w:t>
            </w:r>
            <w:r w:rsidR="00892AF6">
              <w:t xml:space="preserve">a single </w:t>
            </w:r>
            <w:r w:rsidR="00422D60">
              <w:t>final course</w:t>
            </w:r>
            <w:r w:rsidR="00892AF6">
              <w:t xml:space="preserve"> </w:t>
            </w:r>
            <w:r>
              <w:t>g</w:t>
            </w:r>
            <w:r w:rsidR="00AB6025" w:rsidRPr="000509CF">
              <w:t>rading scale (points or percentage equivalent to letter grades) is present.</w:t>
            </w:r>
            <w:r w:rsidR="00892AF6">
              <w:t xml:space="preserve"> </w:t>
            </w:r>
          </w:p>
          <w:p w:rsidR="00AB6025" w:rsidRPr="00E06EDC" w:rsidRDefault="00AB6025" w:rsidP="001578F9">
            <w:pPr>
              <w:rPr>
                <w:b/>
              </w:rPr>
            </w:pPr>
            <w:r w:rsidRPr="00E06EDC">
              <w:rPr>
                <w:b/>
              </w:rPr>
              <w:t xml:space="preserve">OR </w:t>
            </w:r>
          </w:p>
          <w:p w:rsidR="00AB6025" w:rsidRPr="000509CF" w:rsidRDefault="00AB6025" w:rsidP="001578F9">
            <w:r w:rsidRPr="000509CF">
              <w:t xml:space="preserve">Grading structure (breakdown of course assignments and their relative impact on the final grade) is present. </w:t>
            </w:r>
          </w:p>
        </w:tc>
        <w:tc>
          <w:tcPr>
            <w:tcW w:w="3600" w:type="dxa"/>
          </w:tcPr>
          <w:p w:rsidR="00AB6025" w:rsidRPr="000509CF" w:rsidRDefault="00F359B8" w:rsidP="001578F9">
            <w:r>
              <w:t xml:space="preserve">Detailed grading policy and </w:t>
            </w:r>
            <w:r w:rsidR="00892AF6">
              <w:t xml:space="preserve">a single </w:t>
            </w:r>
            <w:r w:rsidR="00422D60">
              <w:t xml:space="preserve">final course </w:t>
            </w:r>
            <w:r>
              <w:t>g</w:t>
            </w:r>
            <w:r w:rsidRPr="000509CF">
              <w:t xml:space="preserve">rading scale (points or percentage equivalent to letter grades) is present. </w:t>
            </w:r>
            <w:r w:rsidR="00AB6025" w:rsidRPr="00E06EDC">
              <w:rPr>
                <w:b/>
              </w:rPr>
              <w:t>AND</w:t>
            </w:r>
            <w:r>
              <w:rPr>
                <w:b/>
              </w:rPr>
              <w:t xml:space="preserve"> </w:t>
            </w:r>
            <w:r w:rsidRPr="000509CF">
              <w:t>Grading structure (breakdown of course assignments and their relative impact on the final grade) is present.</w:t>
            </w:r>
          </w:p>
        </w:tc>
        <w:tc>
          <w:tcPr>
            <w:tcW w:w="3600" w:type="dxa"/>
          </w:tcPr>
          <w:p w:rsidR="00AB6025" w:rsidRPr="00F359B8" w:rsidRDefault="00F359B8" w:rsidP="001578F9">
            <w:pPr>
              <w:rPr>
                <w:b/>
              </w:rPr>
            </w:pPr>
            <w:r>
              <w:t xml:space="preserve">Detailed grading policy and </w:t>
            </w:r>
            <w:r w:rsidR="00892AF6">
              <w:t xml:space="preserve">a single </w:t>
            </w:r>
            <w:r w:rsidR="00422D60">
              <w:t xml:space="preserve">final course </w:t>
            </w:r>
            <w:r>
              <w:t>g</w:t>
            </w:r>
            <w:r w:rsidRPr="000509CF">
              <w:t xml:space="preserve">rading scale (points or percentage equivalent to letter grades) is present. </w:t>
            </w:r>
            <w:r w:rsidRPr="00E06EDC">
              <w:rPr>
                <w:b/>
              </w:rPr>
              <w:t>AND</w:t>
            </w:r>
            <w:r>
              <w:rPr>
                <w:b/>
              </w:rPr>
              <w:t xml:space="preserve"> </w:t>
            </w:r>
            <w:r w:rsidRPr="000509CF">
              <w:t>Grading structure (breakdown of course assignments and their relative impact on the final grade) is present.</w:t>
            </w:r>
            <w:r>
              <w:t xml:space="preserve"> </w:t>
            </w:r>
            <w:r w:rsidR="00AB6025" w:rsidRPr="00E06EDC">
              <w:rPr>
                <w:b/>
              </w:rPr>
              <w:t>AND</w:t>
            </w:r>
            <w:r w:rsidR="00CF0012">
              <w:rPr>
                <w:b/>
              </w:rPr>
              <w:t xml:space="preserve"> </w:t>
            </w:r>
            <w:r w:rsidR="00CF0012">
              <w:t xml:space="preserve">Provides information about where students can their </w:t>
            </w:r>
            <w:r w:rsidR="00AB6025" w:rsidRPr="000509CF">
              <w:t>grades</w:t>
            </w:r>
            <w:r w:rsidR="00CF0012">
              <w:t xml:space="preserve"> (ex: TCU Online in Assessment &gt; Grades)</w:t>
            </w:r>
            <w:r w:rsidR="00AB6025" w:rsidRPr="000509CF">
              <w:t>.</w:t>
            </w:r>
            <w:r w:rsidR="00CF0012">
              <w:t xml:space="preserve"> </w:t>
            </w:r>
          </w:p>
        </w:tc>
      </w:tr>
      <w:tr w:rsidR="000509CF" w:rsidRPr="000509CF" w:rsidTr="009820D3">
        <w:trPr>
          <w:cantSplit/>
          <w:jc w:val="center"/>
        </w:trPr>
        <w:tc>
          <w:tcPr>
            <w:tcW w:w="1440" w:type="dxa"/>
            <w:shd w:val="clear" w:color="auto" w:fill="D9D9D9" w:themeFill="background1" w:themeFillShade="D9"/>
          </w:tcPr>
          <w:p w:rsidR="00F6420C" w:rsidRDefault="00F6420C" w:rsidP="00F6420C">
            <w:pPr>
              <w:pStyle w:val="NoSpacing"/>
              <w:numPr>
                <w:ilvl w:val="0"/>
                <w:numId w:val="22"/>
              </w:numPr>
              <w:spacing w:after="80"/>
              <w:rPr>
                <w:b/>
                <w:i/>
              </w:rPr>
            </w:pPr>
          </w:p>
          <w:p w:rsidR="00AB6025" w:rsidRPr="00136C11" w:rsidRDefault="00AB6025" w:rsidP="00F6420C">
            <w:pPr>
              <w:pStyle w:val="NoSpacing"/>
              <w:spacing w:after="80"/>
              <w:rPr>
                <w:b/>
                <w:i/>
              </w:rPr>
            </w:pPr>
            <w:r w:rsidRPr="00136C11">
              <w:rPr>
                <w:b/>
                <w:i/>
              </w:rPr>
              <w:t>Late Work</w:t>
            </w:r>
          </w:p>
        </w:tc>
        <w:tc>
          <w:tcPr>
            <w:tcW w:w="2160" w:type="dxa"/>
          </w:tcPr>
          <w:p w:rsidR="00AB6025" w:rsidRPr="000509CF" w:rsidRDefault="00B14BA7" w:rsidP="001578F9">
            <w:pPr>
              <w:pStyle w:val="NoSpacing"/>
            </w:pPr>
            <w:r>
              <w:t>Does not provide</w:t>
            </w:r>
            <w:r w:rsidR="00AB6025" w:rsidRPr="000509CF">
              <w:t xml:space="preserve"> information regarding late work.</w:t>
            </w:r>
          </w:p>
        </w:tc>
        <w:tc>
          <w:tcPr>
            <w:tcW w:w="2880" w:type="dxa"/>
          </w:tcPr>
          <w:p w:rsidR="00AB6025" w:rsidRPr="000509CF" w:rsidRDefault="00B14BA7" w:rsidP="001578F9">
            <w:pPr>
              <w:pStyle w:val="NoSpacing"/>
            </w:pPr>
            <w:r>
              <w:t>Provides</w:t>
            </w:r>
            <w:r w:rsidR="008F2453" w:rsidRPr="000509CF">
              <w:t xml:space="preserve"> a</w:t>
            </w:r>
            <w:r w:rsidR="00837AAD">
              <w:t xml:space="preserve"> brief</w:t>
            </w:r>
            <w:r w:rsidR="008F2453" w:rsidRPr="000509CF">
              <w:t xml:space="preserve"> policy regarding late work</w:t>
            </w:r>
            <w:r w:rsidR="00837AAD">
              <w:t xml:space="preserve"> that does not offer clarity </w:t>
            </w:r>
            <w:r w:rsidR="00332AB8">
              <w:t>regarding if it is accepted, under what circumstances, if prior arrangement is need, possible penalties, and procedures for University Excused Absences, etc.</w:t>
            </w:r>
          </w:p>
        </w:tc>
        <w:tc>
          <w:tcPr>
            <w:tcW w:w="3600" w:type="dxa"/>
          </w:tcPr>
          <w:p w:rsidR="00293F4E" w:rsidRDefault="00B14BA7" w:rsidP="001578F9">
            <w:pPr>
              <w:pStyle w:val="NoSpacing"/>
            </w:pPr>
            <w:r>
              <w:t>Provides</w:t>
            </w:r>
            <w:r w:rsidRPr="000509CF">
              <w:t xml:space="preserve"> </w:t>
            </w:r>
            <w:r w:rsidR="008F2453" w:rsidRPr="000509CF">
              <w:t>a policy regarding late work</w:t>
            </w:r>
            <w:r w:rsidR="003107D5">
              <w:t xml:space="preserve"> that</w:t>
            </w:r>
            <w:r w:rsidR="00293F4E">
              <w:t>:</w:t>
            </w:r>
          </w:p>
          <w:p w:rsidR="00AB6025" w:rsidRDefault="003107D5" w:rsidP="001578F9">
            <w:pPr>
              <w:pStyle w:val="NoSpacing"/>
            </w:pPr>
            <w:r>
              <w:t>clearly articulates if it is accepted</w:t>
            </w:r>
            <w:r w:rsidR="00293F4E">
              <w:t xml:space="preserve">, under what circumstances, if prior arrangement is need, </w:t>
            </w:r>
            <w:r w:rsidR="00837AAD">
              <w:t xml:space="preserve">possible penalties, and </w:t>
            </w:r>
            <w:r w:rsidR="001424A0">
              <w:t>procedures for University Excused Absences</w:t>
            </w:r>
            <w:r w:rsidR="00332AB8">
              <w:t>, etc.</w:t>
            </w:r>
          </w:p>
          <w:p w:rsidR="001424A0" w:rsidRDefault="003107D5" w:rsidP="001578F9">
            <w:pPr>
              <w:pStyle w:val="NoSpacing"/>
              <w:rPr>
                <w:b/>
              </w:rPr>
            </w:pPr>
            <w:r w:rsidRPr="003107D5">
              <w:rPr>
                <w:b/>
              </w:rPr>
              <w:t xml:space="preserve">OR </w:t>
            </w:r>
          </w:p>
          <w:p w:rsidR="003107D5" w:rsidRPr="001424A0" w:rsidRDefault="00BD7E1D" w:rsidP="001578F9">
            <w:pPr>
              <w:pStyle w:val="NoSpacing"/>
              <w:rPr>
                <w:b/>
              </w:rPr>
            </w:pPr>
            <w:r>
              <w:t xml:space="preserve">It </w:t>
            </w:r>
            <w:r w:rsidR="00293F4E">
              <w:t>a</w:t>
            </w:r>
            <w:r w:rsidR="003107D5">
              <w:t>ligns with department expectations.</w:t>
            </w:r>
          </w:p>
        </w:tc>
        <w:tc>
          <w:tcPr>
            <w:tcW w:w="3600" w:type="dxa"/>
          </w:tcPr>
          <w:p w:rsidR="001424A0" w:rsidRDefault="00B14BA7" w:rsidP="001424A0">
            <w:pPr>
              <w:pStyle w:val="NoSpacing"/>
            </w:pPr>
            <w:r>
              <w:t>Provides</w:t>
            </w:r>
            <w:r w:rsidRPr="000509CF">
              <w:t xml:space="preserve"> </w:t>
            </w:r>
            <w:r w:rsidR="001424A0" w:rsidRPr="000509CF">
              <w:t>a policy regarding late work</w:t>
            </w:r>
            <w:r w:rsidR="001424A0">
              <w:t xml:space="preserve"> that:</w:t>
            </w:r>
          </w:p>
          <w:p w:rsidR="00AB6025" w:rsidRPr="000509CF" w:rsidRDefault="001424A0" w:rsidP="001424A0">
            <w:pPr>
              <w:pStyle w:val="NoSpacing"/>
            </w:pPr>
            <w:r>
              <w:t>clearly articulates if it is accepted, under what circumstances, if prior arrangement is need, possible penalties, and procedures for University Excused Absences</w:t>
            </w:r>
            <w:r w:rsidR="00332AB8">
              <w:t>, etc.</w:t>
            </w:r>
            <w:r>
              <w:t xml:space="preserve"> </w:t>
            </w:r>
            <w:r>
              <w:rPr>
                <w:b/>
              </w:rPr>
              <w:t>AND</w:t>
            </w:r>
            <w:r>
              <w:t xml:space="preserve"> It</w:t>
            </w:r>
            <w:r w:rsidR="00332AB8">
              <w:t xml:space="preserve"> </w:t>
            </w:r>
            <w:r>
              <w:t>aligns with department expectations.</w:t>
            </w:r>
          </w:p>
        </w:tc>
      </w:tr>
      <w:tr w:rsidR="000509CF" w:rsidRPr="000509CF" w:rsidTr="009820D3">
        <w:trPr>
          <w:cantSplit/>
          <w:jc w:val="center"/>
        </w:trPr>
        <w:tc>
          <w:tcPr>
            <w:tcW w:w="1440" w:type="dxa"/>
            <w:shd w:val="clear" w:color="auto" w:fill="D9D9D9" w:themeFill="background1" w:themeFillShade="D9"/>
          </w:tcPr>
          <w:p w:rsidR="00F6420C" w:rsidRDefault="00F6420C" w:rsidP="00F6420C">
            <w:pPr>
              <w:pStyle w:val="NoSpacing"/>
              <w:numPr>
                <w:ilvl w:val="0"/>
                <w:numId w:val="22"/>
              </w:numPr>
              <w:spacing w:after="80"/>
              <w:rPr>
                <w:b/>
                <w:i/>
              </w:rPr>
            </w:pPr>
          </w:p>
          <w:p w:rsidR="00AB6025" w:rsidRPr="00136C11" w:rsidRDefault="00AB6025" w:rsidP="00F6420C">
            <w:pPr>
              <w:pStyle w:val="NoSpacing"/>
              <w:spacing w:after="80"/>
              <w:rPr>
                <w:b/>
                <w:i/>
              </w:rPr>
            </w:pPr>
            <w:r w:rsidRPr="00136C11">
              <w:rPr>
                <w:b/>
                <w:i/>
              </w:rPr>
              <w:t>Grading</w:t>
            </w:r>
            <w:r w:rsidR="00F6420C">
              <w:rPr>
                <w:b/>
                <w:i/>
              </w:rPr>
              <w:t xml:space="preserve"> </w:t>
            </w:r>
            <w:r w:rsidRPr="00136C11">
              <w:rPr>
                <w:b/>
                <w:i/>
              </w:rPr>
              <w:t>Concerns</w:t>
            </w:r>
          </w:p>
        </w:tc>
        <w:tc>
          <w:tcPr>
            <w:tcW w:w="2160" w:type="dxa"/>
          </w:tcPr>
          <w:p w:rsidR="00AB6025" w:rsidRPr="000509CF" w:rsidRDefault="00B14BA7" w:rsidP="001578F9">
            <w:pPr>
              <w:pStyle w:val="NoSpacing"/>
            </w:pPr>
            <w:r>
              <w:t>Does not provide information about</w:t>
            </w:r>
            <w:r w:rsidR="00AB6025" w:rsidRPr="000509CF">
              <w:t xml:space="preserve"> what students should do if they have concerns about a grade.</w:t>
            </w:r>
          </w:p>
        </w:tc>
        <w:tc>
          <w:tcPr>
            <w:tcW w:w="2880" w:type="dxa"/>
          </w:tcPr>
          <w:p w:rsidR="00AB6025" w:rsidRPr="000509CF" w:rsidRDefault="00B14BA7" w:rsidP="001578F9">
            <w:pPr>
              <w:pStyle w:val="NoSpacing"/>
            </w:pPr>
            <w:r>
              <w:t xml:space="preserve">Provides a brief mention </w:t>
            </w:r>
            <w:r w:rsidR="00216440">
              <w:t xml:space="preserve">of what students should do if they have concerns about a grade. </w:t>
            </w:r>
            <w:r>
              <w:t xml:space="preserve"> </w:t>
            </w:r>
          </w:p>
        </w:tc>
        <w:tc>
          <w:tcPr>
            <w:tcW w:w="3600" w:type="dxa"/>
          </w:tcPr>
          <w:p w:rsidR="00AB6025" w:rsidRPr="000509CF" w:rsidRDefault="00216440" w:rsidP="001578F9">
            <w:pPr>
              <w:pStyle w:val="NoSpacing"/>
            </w:pPr>
            <w:r>
              <w:t xml:space="preserve">Provides </w:t>
            </w:r>
            <w:r w:rsidR="0095756C">
              <w:t xml:space="preserve">some </w:t>
            </w:r>
            <w:r w:rsidR="00C359CE">
              <w:t>elements</w:t>
            </w:r>
            <w:r>
              <w:t xml:space="preserve"> of what students should do if the</w:t>
            </w:r>
            <w:r w:rsidR="0095756C">
              <w:t xml:space="preserve">y have concerns about a grade, which may include: </w:t>
            </w:r>
            <w:r w:rsidR="00C359CE">
              <w:t>who they should go to first, when should they come, what should they bring to meet, what is the university procedure, or where they can find it for a grade appeal</w:t>
            </w:r>
            <w:r w:rsidR="00E576C7">
              <w:t>.</w:t>
            </w:r>
          </w:p>
        </w:tc>
        <w:tc>
          <w:tcPr>
            <w:tcW w:w="3600" w:type="dxa"/>
          </w:tcPr>
          <w:p w:rsidR="00AB6025" w:rsidRPr="000509CF" w:rsidRDefault="0095756C" w:rsidP="001578F9">
            <w:pPr>
              <w:pStyle w:val="NoSpacing"/>
            </w:pPr>
            <w:r>
              <w:t xml:space="preserve">Provides a clear procedure of what students should do if they have concerns about a grade. (ex: who they should go </w:t>
            </w:r>
            <w:r w:rsidR="00C359CE">
              <w:t>to first</w:t>
            </w:r>
            <w:r>
              <w:t>,</w:t>
            </w:r>
            <w:r w:rsidR="00C359CE">
              <w:t xml:space="preserve"> when should they come,</w:t>
            </w:r>
            <w:r>
              <w:t xml:space="preserve"> what should they bring to meet, what is the university procedure</w:t>
            </w:r>
            <w:r w:rsidR="00C359CE">
              <w:t>,</w:t>
            </w:r>
            <w:r>
              <w:t xml:space="preserve"> or where they can find it for a grade appeal.)</w:t>
            </w:r>
          </w:p>
        </w:tc>
      </w:tr>
      <w:tr w:rsidR="000509CF" w:rsidRPr="000509CF" w:rsidTr="009820D3">
        <w:trPr>
          <w:cantSplit/>
          <w:jc w:val="center"/>
        </w:trPr>
        <w:tc>
          <w:tcPr>
            <w:tcW w:w="1440" w:type="dxa"/>
            <w:shd w:val="clear" w:color="auto" w:fill="D9D9D9" w:themeFill="background1" w:themeFillShade="D9"/>
          </w:tcPr>
          <w:p w:rsidR="00F6420C" w:rsidRDefault="00F6420C" w:rsidP="00F6420C">
            <w:pPr>
              <w:pStyle w:val="NoSpacing"/>
              <w:numPr>
                <w:ilvl w:val="0"/>
                <w:numId w:val="22"/>
              </w:numPr>
              <w:spacing w:after="80"/>
              <w:rPr>
                <w:b/>
                <w:i/>
              </w:rPr>
            </w:pPr>
          </w:p>
          <w:p w:rsidR="00706A80" w:rsidRPr="00136C11" w:rsidRDefault="00706A80" w:rsidP="00F6420C">
            <w:pPr>
              <w:pStyle w:val="NoSpacing"/>
              <w:spacing w:after="80"/>
              <w:rPr>
                <w:b/>
                <w:i/>
              </w:rPr>
            </w:pPr>
            <w:r w:rsidRPr="00136C11">
              <w:rPr>
                <w:b/>
                <w:i/>
              </w:rPr>
              <w:t>Attendance</w:t>
            </w:r>
            <w:r w:rsidR="00E72AE8">
              <w:rPr>
                <w:b/>
                <w:i/>
              </w:rPr>
              <w:t xml:space="preserve"> / Participation</w:t>
            </w:r>
          </w:p>
        </w:tc>
        <w:tc>
          <w:tcPr>
            <w:tcW w:w="2160" w:type="dxa"/>
          </w:tcPr>
          <w:p w:rsidR="00706A80" w:rsidRPr="000509CF" w:rsidRDefault="00706A80" w:rsidP="001578F9">
            <w:pPr>
              <w:pStyle w:val="NoSpacing"/>
            </w:pPr>
            <w:r w:rsidRPr="000509CF">
              <w:t xml:space="preserve">No </w:t>
            </w:r>
            <w:r w:rsidR="00EF3C11" w:rsidRPr="000509CF">
              <w:t xml:space="preserve">information </w:t>
            </w:r>
            <w:r w:rsidR="004D58FA" w:rsidRPr="000509CF">
              <w:t>regarding</w:t>
            </w:r>
            <w:r w:rsidRPr="000509CF">
              <w:t xml:space="preserve"> course attendance policy or expectations.</w:t>
            </w:r>
          </w:p>
          <w:p w:rsidR="00E01204" w:rsidRDefault="00E01204" w:rsidP="001578F9">
            <w:pPr>
              <w:pStyle w:val="NoSpacing"/>
            </w:pPr>
          </w:p>
          <w:p w:rsidR="009615AA" w:rsidRPr="000509CF" w:rsidRDefault="009615AA" w:rsidP="001578F9">
            <w:pPr>
              <w:pStyle w:val="NoSpacing"/>
            </w:pPr>
            <w:r w:rsidRPr="00984F3C">
              <w:rPr>
                <w:i/>
              </w:rPr>
              <w:t>If participation is a graded element in the course, there is</w:t>
            </w:r>
            <w:r>
              <w:rPr>
                <w:i/>
              </w:rPr>
              <w:t xml:space="preserve"> no information </w:t>
            </w:r>
            <w:r w:rsidR="00E72AE8">
              <w:rPr>
                <w:i/>
              </w:rPr>
              <w:t>provided about expectations.</w:t>
            </w:r>
          </w:p>
        </w:tc>
        <w:tc>
          <w:tcPr>
            <w:tcW w:w="2880" w:type="dxa"/>
          </w:tcPr>
          <w:p w:rsidR="00706A80" w:rsidRDefault="00C25D51" w:rsidP="001578F9">
            <w:pPr>
              <w:pStyle w:val="NoSpacing"/>
            </w:pPr>
            <w:r>
              <w:t>Provides a</w:t>
            </w:r>
            <w:r w:rsidR="006130EA">
              <w:t xml:space="preserve"> brief</w:t>
            </w:r>
            <w:r>
              <w:t xml:space="preserve"> statement that attendance is expected but </w:t>
            </w:r>
            <w:r w:rsidR="00F97FC8">
              <w:t xml:space="preserve">with </w:t>
            </w:r>
            <w:r>
              <w:t>few additional details.</w:t>
            </w:r>
          </w:p>
          <w:p w:rsidR="009615AA" w:rsidRDefault="009615AA" w:rsidP="001578F9">
            <w:pPr>
              <w:pStyle w:val="NoSpacing"/>
            </w:pPr>
          </w:p>
          <w:p w:rsidR="009615AA" w:rsidRPr="000509CF" w:rsidRDefault="009615AA" w:rsidP="001578F9">
            <w:pPr>
              <w:pStyle w:val="NoSpacing"/>
            </w:pPr>
            <w:r w:rsidRPr="00984F3C">
              <w:rPr>
                <w:i/>
              </w:rPr>
              <w:t xml:space="preserve">If participation is a graded element in the course, there is </w:t>
            </w:r>
            <w:r>
              <w:rPr>
                <w:i/>
              </w:rPr>
              <w:t xml:space="preserve">only general </w:t>
            </w:r>
            <w:r w:rsidRPr="00984F3C">
              <w:rPr>
                <w:i/>
              </w:rPr>
              <w:t>information</w:t>
            </w:r>
            <w:r>
              <w:rPr>
                <w:i/>
              </w:rPr>
              <w:t xml:space="preserve"> provided</w:t>
            </w:r>
          </w:p>
        </w:tc>
        <w:tc>
          <w:tcPr>
            <w:tcW w:w="3600" w:type="dxa"/>
          </w:tcPr>
          <w:p w:rsidR="00CB3523" w:rsidRPr="004B5A88" w:rsidRDefault="00413680" w:rsidP="001578F9">
            <w:pPr>
              <w:pStyle w:val="NoSpacing"/>
            </w:pPr>
            <w:r>
              <w:t>Provides an</w:t>
            </w:r>
            <w:r w:rsidR="00443DD3" w:rsidRPr="004B5A88">
              <w:t xml:space="preserve"> a</w:t>
            </w:r>
            <w:r w:rsidR="00F97FC8">
              <w:t>ttendance policy or expectation</w:t>
            </w:r>
            <w:r>
              <w:t xml:space="preserve"> with specific details about what counts for attendance, if it is worth points, what happens if a student is late, etc</w:t>
            </w:r>
            <w:r w:rsidR="00443DD3" w:rsidRPr="004B5A88">
              <w:t>.</w:t>
            </w:r>
          </w:p>
          <w:p w:rsidR="00706A80" w:rsidRDefault="00443DD3" w:rsidP="001578F9">
            <w:pPr>
              <w:pStyle w:val="NoSpacing"/>
            </w:pPr>
            <w:r w:rsidRPr="004B5A88">
              <w:br/>
              <w:t xml:space="preserve">For online courses, the expected frequency of logins / presence </w:t>
            </w:r>
            <w:r w:rsidR="0086539F">
              <w:t xml:space="preserve">/ participation </w:t>
            </w:r>
            <w:r w:rsidRPr="004B5A88">
              <w:t>in the course shell is clearly articulated.</w:t>
            </w:r>
          </w:p>
          <w:p w:rsidR="00984F3C" w:rsidRDefault="00984F3C" w:rsidP="001578F9">
            <w:pPr>
              <w:pStyle w:val="NoSpacing"/>
            </w:pPr>
          </w:p>
          <w:p w:rsidR="00984F3C" w:rsidRPr="00984F3C" w:rsidRDefault="009615AA" w:rsidP="001578F9">
            <w:pPr>
              <w:pStyle w:val="NoSpacing"/>
              <w:rPr>
                <w:i/>
              </w:rPr>
            </w:pPr>
            <w:r w:rsidRPr="00984F3C">
              <w:rPr>
                <w:i/>
              </w:rPr>
              <w:t xml:space="preserve">If participation is a graded element in the course, there is information about how it will be </w:t>
            </w:r>
            <w:r>
              <w:rPr>
                <w:i/>
              </w:rPr>
              <w:t xml:space="preserve">recorded, </w:t>
            </w:r>
            <w:r w:rsidRPr="00984F3C">
              <w:rPr>
                <w:i/>
              </w:rPr>
              <w:t>measured</w:t>
            </w:r>
            <w:r>
              <w:rPr>
                <w:i/>
              </w:rPr>
              <w:t>,</w:t>
            </w:r>
            <w:r w:rsidRPr="00984F3C">
              <w:rPr>
                <w:i/>
              </w:rPr>
              <w:t xml:space="preserve"> graded</w:t>
            </w:r>
            <w:r>
              <w:rPr>
                <w:i/>
              </w:rPr>
              <w:t xml:space="preserve"> etc</w:t>
            </w:r>
            <w:r w:rsidR="00984F3C" w:rsidRPr="00984F3C">
              <w:rPr>
                <w:i/>
              </w:rPr>
              <w:t xml:space="preserve">. </w:t>
            </w:r>
          </w:p>
        </w:tc>
        <w:tc>
          <w:tcPr>
            <w:tcW w:w="3600" w:type="dxa"/>
          </w:tcPr>
          <w:p w:rsidR="00BD443E" w:rsidRPr="00413680" w:rsidRDefault="00F97FC8" w:rsidP="004B5A88">
            <w:pPr>
              <w:pStyle w:val="NoSpacing"/>
            </w:pPr>
            <w:r>
              <w:t>Provides a detailed</w:t>
            </w:r>
            <w:r w:rsidR="00413680" w:rsidRPr="004B5A88">
              <w:t xml:space="preserve"> a</w:t>
            </w:r>
            <w:r>
              <w:t>ttendance policy or expectation</w:t>
            </w:r>
            <w:r w:rsidR="00413680">
              <w:t xml:space="preserve"> with specific details about what counts for attendance, if it is worth points, what happens if a student is late, etc</w:t>
            </w:r>
            <w:r w:rsidR="00413680" w:rsidRPr="004B5A88">
              <w:t>.</w:t>
            </w:r>
            <w:r w:rsidR="00413680">
              <w:t xml:space="preserve"> </w:t>
            </w:r>
            <w:r w:rsidR="00413680" w:rsidRPr="00F97FC8">
              <w:rPr>
                <w:b/>
              </w:rPr>
              <w:t>AND</w:t>
            </w:r>
            <w:r w:rsidR="00413680">
              <w:t xml:space="preserve"> </w:t>
            </w:r>
            <w:r w:rsidR="00184151">
              <w:t xml:space="preserve">elements such as, </w:t>
            </w:r>
            <w:r w:rsidR="004B5A88" w:rsidRPr="004B5A88">
              <w:t>a clear explanation about the importance of attendance, how it will be recorded</w:t>
            </w:r>
            <w:r w:rsidR="00B429BA">
              <w:t xml:space="preserve"> or evaluated</w:t>
            </w:r>
            <w:r w:rsidR="00A164DF">
              <w:t xml:space="preserve">, and </w:t>
            </w:r>
            <w:r w:rsidR="00E521FD">
              <w:t>any departmental norms communicated</w:t>
            </w:r>
            <w:r w:rsidR="004B5A88" w:rsidRPr="004B5A88">
              <w:t>.</w:t>
            </w:r>
          </w:p>
          <w:p w:rsidR="00C53ECA" w:rsidRDefault="00A1236B" w:rsidP="001578F9">
            <w:pPr>
              <w:pStyle w:val="NoSpacing"/>
            </w:pPr>
            <w:r w:rsidRPr="004B5A88">
              <w:br/>
              <w:t xml:space="preserve">For online courses, the </w:t>
            </w:r>
            <w:r w:rsidR="00A164DF">
              <w:t xml:space="preserve">importance and </w:t>
            </w:r>
            <w:r w:rsidRPr="004B5A88">
              <w:t>expected frequency of logins / presence</w:t>
            </w:r>
            <w:r w:rsidR="0086539F">
              <w:t xml:space="preserve"> / participation</w:t>
            </w:r>
            <w:r w:rsidRPr="004B5A88">
              <w:t xml:space="preserve"> in the cour</w:t>
            </w:r>
            <w:r w:rsidR="00A164DF">
              <w:t>se shell is clearly articulated.</w:t>
            </w:r>
          </w:p>
          <w:p w:rsidR="00984F3C" w:rsidRDefault="00984F3C" w:rsidP="001578F9">
            <w:pPr>
              <w:pStyle w:val="NoSpacing"/>
            </w:pPr>
          </w:p>
          <w:p w:rsidR="00984F3C" w:rsidRPr="00984F3C" w:rsidRDefault="00984F3C" w:rsidP="001578F9">
            <w:pPr>
              <w:pStyle w:val="NoSpacing"/>
              <w:rPr>
                <w:i/>
              </w:rPr>
            </w:pPr>
            <w:r w:rsidRPr="00984F3C">
              <w:rPr>
                <w:i/>
              </w:rPr>
              <w:t xml:space="preserve">If participation is a graded element in the course, there is information about how it will be </w:t>
            </w:r>
            <w:r w:rsidR="00DD4C59">
              <w:rPr>
                <w:i/>
              </w:rPr>
              <w:t xml:space="preserve">recorded, </w:t>
            </w:r>
            <w:r w:rsidRPr="00984F3C">
              <w:rPr>
                <w:i/>
              </w:rPr>
              <w:t>measured</w:t>
            </w:r>
            <w:r w:rsidR="00DD4C59">
              <w:rPr>
                <w:i/>
              </w:rPr>
              <w:t>,</w:t>
            </w:r>
            <w:r w:rsidRPr="00984F3C">
              <w:rPr>
                <w:i/>
              </w:rPr>
              <w:t xml:space="preserve"> graded</w:t>
            </w:r>
            <w:r w:rsidR="00DD4C59">
              <w:rPr>
                <w:i/>
              </w:rPr>
              <w:t xml:space="preserve"> etc., </w:t>
            </w:r>
            <w:r w:rsidR="009615AA" w:rsidRPr="009615AA">
              <w:rPr>
                <w:b/>
                <w:i/>
              </w:rPr>
              <w:t>AND</w:t>
            </w:r>
            <w:r w:rsidR="00DD4C59">
              <w:rPr>
                <w:i/>
              </w:rPr>
              <w:t xml:space="preserve"> specific </w:t>
            </w:r>
            <w:r w:rsidR="009615AA">
              <w:rPr>
                <w:i/>
              </w:rPr>
              <w:t>actions or behaviors students should do for high-level participation</w:t>
            </w:r>
            <w:r w:rsidRPr="00984F3C">
              <w:rPr>
                <w:i/>
              </w:rPr>
              <w:t>.</w:t>
            </w:r>
          </w:p>
        </w:tc>
      </w:tr>
      <w:tr w:rsidR="000509CF" w:rsidRPr="000509CF" w:rsidTr="009820D3">
        <w:trPr>
          <w:cantSplit/>
          <w:jc w:val="center"/>
        </w:trPr>
        <w:tc>
          <w:tcPr>
            <w:tcW w:w="1440" w:type="dxa"/>
            <w:shd w:val="clear" w:color="auto" w:fill="D9D9D9" w:themeFill="background1" w:themeFillShade="D9"/>
          </w:tcPr>
          <w:p w:rsidR="00F6420C" w:rsidRDefault="00F6420C" w:rsidP="00F6420C">
            <w:pPr>
              <w:pStyle w:val="NoSpacing"/>
              <w:numPr>
                <w:ilvl w:val="0"/>
                <w:numId w:val="22"/>
              </w:numPr>
              <w:spacing w:after="80"/>
              <w:rPr>
                <w:b/>
                <w:i/>
              </w:rPr>
            </w:pPr>
          </w:p>
          <w:p w:rsidR="00AB6025" w:rsidRPr="00136C11" w:rsidRDefault="00AB6025" w:rsidP="00F6420C">
            <w:pPr>
              <w:pStyle w:val="NoSpacing"/>
              <w:spacing w:after="80"/>
              <w:rPr>
                <w:b/>
                <w:i/>
              </w:rPr>
            </w:pPr>
            <w:r w:rsidRPr="00136C11">
              <w:rPr>
                <w:b/>
                <w:i/>
              </w:rPr>
              <w:t>Technology Policy</w:t>
            </w:r>
          </w:p>
        </w:tc>
        <w:tc>
          <w:tcPr>
            <w:tcW w:w="2160" w:type="dxa"/>
          </w:tcPr>
          <w:p w:rsidR="00AB6025" w:rsidRPr="000509CF" w:rsidRDefault="00AB6025" w:rsidP="001578F9">
            <w:pPr>
              <w:pStyle w:val="NoSpacing"/>
            </w:pPr>
            <w:r w:rsidRPr="000509CF">
              <w:t>No information regarding appropriate use of technology (computers, tablets, cell phones) in the course or</w:t>
            </w:r>
            <w:r w:rsidR="00DC59CF">
              <w:t xml:space="preserve"> if / what </w:t>
            </w:r>
            <w:r w:rsidRPr="000509CF">
              <w:t>technology tools required for the course.</w:t>
            </w:r>
          </w:p>
        </w:tc>
        <w:tc>
          <w:tcPr>
            <w:tcW w:w="2880" w:type="dxa"/>
          </w:tcPr>
          <w:p w:rsidR="00AB6025" w:rsidRPr="000509CF" w:rsidRDefault="006130EA" w:rsidP="001578F9">
            <w:pPr>
              <w:pStyle w:val="NoSpacing"/>
            </w:pPr>
            <w:r>
              <w:t>Provides a brief statement about technology but with few additional details.</w:t>
            </w:r>
          </w:p>
        </w:tc>
        <w:tc>
          <w:tcPr>
            <w:tcW w:w="3600" w:type="dxa"/>
          </w:tcPr>
          <w:p w:rsidR="00AB6025" w:rsidRDefault="00A1236B" w:rsidP="001578F9">
            <w:pPr>
              <w:pStyle w:val="NoSpacing"/>
            </w:pPr>
            <w:r w:rsidRPr="000509CF">
              <w:t>P</w:t>
            </w:r>
            <w:r w:rsidR="00F14946">
              <w:t>rovides a p</w:t>
            </w:r>
            <w:r w:rsidRPr="000509CF">
              <w:t xml:space="preserve">olicy </w:t>
            </w:r>
            <w:r w:rsidR="00F14946">
              <w:t xml:space="preserve">that </w:t>
            </w:r>
            <w:r w:rsidRPr="000509CF">
              <w:t>clearly explains what items are permitted in class, what students should do before they bring items to class, and what students may do with items in class.</w:t>
            </w:r>
          </w:p>
          <w:p w:rsidR="00751481" w:rsidRPr="00751481" w:rsidRDefault="00751481" w:rsidP="001578F9">
            <w:pPr>
              <w:pStyle w:val="NoSpacing"/>
              <w:rPr>
                <w:b/>
              </w:rPr>
            </w:pPr>
            <w:r w:rsidRPr="00751481">
              <w:rPr>
                <w:b/>
              </w:rPr>
              <w:t>OR</w:t>
            </w:r>
          </w:p>
          <w:p w:rsidR="00751481" w:rsidRPr="000509CF" w:rsidRDefault="00DC59CF" w:rsidP="001578F9">
            <w:pPr>
              <w:pStyle w:val="NoSpacing"/>
            </w:pPr>
            <w:r>
              <w:t>Provides information about if / what</w:t>
            </w:r>
            <w:r w:rsidR="00751481">
              <w:t xml:space="preserve"> technology tools required for the course.</w:t>
            </w:r>
          </w:p>
        </w:tc>
        <w:tc>
          <w:tcPr>
            <w:tcW w:w="3600" w:type="dxa"/>
          </w:tcPr>
          <w:p w:rsidR="00AB6025" w:rsidRPr="000509CF" w:rsidRDefault="00F14946" w:rsidP="00DC59CF">
            <w:pPr>
              <w:pStyle w:val="NoSpacing"/>
            </w:pPr>
            <w:r w:rsidRPr="000509CF">
              <w:t>P</w:t>
            </w:r>
            <w:r>
              <w:t>rovides a p</w:t>
            </w:r>
            <w:r w:rsidRPr="000509CF">
              <w:t xml:space="preserve">olicy </w:t>
            </w:r>
            <w:r>
              <w:t>that</w:t>
            </w:r>
            <w:r w:rsidR="00DC59CF" w:rsidRPr="000509CF">
              <w:t xml:space="preserve"> clearly explains what items are permitted in class, what students should do before they bring items to class, and what students may do with items in class.</w:t>
            </w:r>
            <w:r w:rsidR="00DC59CF">
              <w:t xml:space="preserve"> </w:t>
            </w:r>
            <w:r w:rsidR="00DC59CF">
              <w:rPr>
                <w:b/>
              </w:rPr>
              <w:t>AND</w:t>
            </w:r>
            <w:r w:rsidR="00DC59CF">
              <w:t xml:space="preserve"> Provides information about if / what technology tools required for the course.</w:t>
            </w:r>
          </w:p>
        </w:tc>
      </w:tr>
      <w:tr w:rsidR="001578F9" w:rsidRPr="000509CF" w:rsidTr="00E06EDC">
        <w:trPr>
          <w:cantSplit/>
          <w:jc w:val="center"/>
        </w:trPr>
        <w:tc>
          <w:tcPr>
            <w:tcW w:w="1440" w:type="dxa"/>
            <w:shd w:val="clear" w:color="auto" w:fill="D9D9D9" w:themeFill="background1" w:themeFillShade="D9"/>
          </w:tcPr>
          <w:p w:rsidR="00E06EDC" w:rsidRDefault="00E06EDC" w:rsidP="00E06EDC">
            <w:pPr>
              <w:pStyle w:val="NoSpacing"/>
              <w:numPr>
                <w:ilvl w:val="0"/>
                <w:numId w:val="26"/>
              </w:numPr>
              <w:spacing w:after="80"/>
              <w:rPr>
                <w:b/>
                <w:i/>
              </w:rPr>
            </w:pPr>
          </w:p>
          <w:p w:rsidR="001578F9" w:rsidRPr="00E06EDC" w:rsidRDefault="001578F9" w:rsidP="00E06EDC">
            <w:pPr>
              <w:pStyle w:val="NoSpacing"/>
              <w:spacing w:after="80"/>
              <w:rPr>
                <w:b/>
                <w:i/>
              </w:rPr>
            </w:pPr>
            <w:r w:rsidRPr="00E06EDC">
              <w:rPr>
                <w:b/>
                <w:i/>
              </w:rPr>
              <w:t>Academic Integrity</w:t>
            </w:r>
          </w:p>
        </w:tc>
        <w:tc>
          <w:tcPr>
            <w:tcW w:w="2160" w:type="dxa"/>
          </w:tcPr>
          <w:p w:rsidR="001578F9" w:rsidRPr="000509CF" w:rsidRDefault="001578F9" w:rsidP="001578F9">
            <w:pPr>
              <w:pStyle w:val="NoSpacing"/>
            </w:pPr>
            <w:r w:rsidRPr="000509CF">
              <w:t>No policies</w:t>
            </w:r>
            <w:r w:rsidR="00A54F38">
              <w:t xml:space="preserve"> are</w:t>
            </w:r>
            <w:r w:rsidR="00F14946">
              <w:t xml:space="preserve"> provided</w:t>
            </w:r>
            <w:r w:rsidRPr="000509CF">
              <w:t>.</w:t>
            </w:r>
          </w:p>
        </w:tc>
        <w:tc>
          <w:tcPr>
            <w:tcW w:w="2880" w:type="dxa"/>
          </w:tcPr>
          <w:p w:rsidR="001578F9" w:rsidRPr="000509CF" w:rsidRDefault="001578F9" w:rsidP="007C58D7">
            <w:pPr>
              <w:pStyle w:val="NoSpacing"/>
            </w:pPr>
            <w:r w:rsidRPr="000509CF">
              <w:t>Brief, non-specific statement on academic integrity is offered; link to the official TCU policy may or may not be present.</w:t>
            </w:r>
          </w:p>
        </w:tc>
        <w:tc>
          <w:tcPr>
            <w:tcW w:w="3600" w:type="dxa"/>
          </w:tcPr>
          <w:p w:rsidR="001578F9" w:rsidRPr="000509CF" w:rsidRDefault="001578F9" w:rsidP="001578F9">
            <w:pPr>
              <w:pStyle w:val="NoSpacing"/>
            </w:pPr>
            <w:r w:rsidRPr="000509CF">
              <w:t>Detailed academic honesty policy statement includes cheating, plagiarism, and collusion</w:t>
            </w:r>
            <w:r w:rsidR="00731B64">
              <w:t>, etc</w:t>
            </w:r>
            <w:r w:rsidRPr="000509CF">
              <w:t xml:space="preserve">. </w:t>
            </w:r>
            <w:r w:rsidRPr="00E06EDC">
              <w:rPr>
                <w:b/>
              </w:rPr>
              <w:t>AND</w:t>
            </w:r>
            <w:r w:rsidR="00731B64">
              <w:t xml:space="preserve"> </w:t>
            </w:r>
            <w:r w:rsidRPr="000509CF">
              <w:t>The official TCU policy is present or a link is provided.</w:t>
            </w:r>
          </w:p>
        </w:tc>
        <w:tc>
          <w:tcPr>
            <w:tcW w:w="3600" w:type="dxa"/>
          </w:tcPr>
          <w:p w:rsidR="001578F9" w:rsidRPr="000509CF" w:rsidRDefault="001578F9" w:rsidP="001578F9">
            <w:pPr>
              <w:pStyle w:val="NoSpacing"/>
            </w:pPr>
            <w:r w:rsidRPr="000509CF">
              <w:t>Detailed academic honesty policy statement includes cheating, plagiarism, and collusion</w:t>
            </w:r>
            <w:r w:rsidR="00731B64">
              <w:t xml:space="preserve">, etc. </w:t>
            </w:r>
            <w:r w:rsidRPr="00E06EDC">
              <w:rPr>
                <w:b/>
              </w:rPr>
              <w:t>AND</w:t>
            </w:r>
            <w:r w:rsidR="00731B64">
              <w:t xml:space="preserve"> </w:t>
            </w:r>
            <w:r w:rsidRPr="000509CF">
              <w:t>The official TCU policy is</w:t>
            </w:r>
            <w:r w:rsidR="00731B64">
              <w:t xml:space="preserve"> present or a link is provided. </w:t>
            </w:r>
            <w:r w:rsidRPr="00E06EDC">
              <w:rPr>
                <w:b/>
              </w:rPr>
              <w:t>AND</w:t>
            </w:r>
            <w:r w:rsidR="00731B64">
              <w:t xml:space="preserve"> </w:t>
            </w:r>
            <w:r w:rsidRPr="000509CF">
              <w:t xml:space="preserve">Course-specific examples of what </w:t>
            </w:r>
            <w:r w:rsidR="00731B64">
              <w:t xml:space="preserve">the </w:t>
            </w:r>
            <w:r w:rsidRPr="000509CF">
              <w:t>instructor sees as cheating, or potential integrity pitfalls specific to the topic, or discipline-specific integrity norms are identified.</w:t>
            </w:r>
          </w:p>
        </w:tc>
      </w:tr>
      <w:tr w:rsidR="001578F9" w:rsidRPr="000509CF" w:rsidTr="00E06EDC">
        <w:trPr>
          <w:cantSplit/>
          <w:jc w:val="center"/>
        </w:trPr>
        <w:tc>
          <w:tcPr>
            <w:tcW w:w="1440" w:type="dxa"/>
            <w:shd w:val="clear" w:color="auto" w:fill="D9D9D9" w:themeFill="background1" w:themeFillShade="D9"/>
          </w:tcPr>
          <w:p w:rsidR="00E06EDC" w:rsidRDefault="00E06EDC" w:rsidP="00E06EDC">
            <w:pPr>
              <w:pStyle w:val="NoSpacing"/>
              <w:numPr>
                <w:ilvl w:val="0"/>
                <w:numId w:val="26"/>
              </w:numPr>
              <w:spacing w:after="80"/>
              <w:rPr>
                <w:b/>
                <w:i/>
              </w:rPr>
            </w:pPr>
          </w:p>
          <w:p w:rsidR="001578F9" w:rsidRPr="00E06EDC" w:rsidRDefault="00275CC2" w:rsidP="00E06EDC">
            <w:pPr>
              <w:pStyle w:val="NoSpacing"/>
              <w:spacing w:after="80"/>
              <w:rPr>
                <w:b/>
                <w:i/>
              </w:rPr>
            </w:pPr>
            <w:r>
              <w:rPr>
                <w:b/>
                <w:i/>
              </w:rPr>
              <w:t xml:space="preserve">Class Norms &amp; </w:t>
            </w:r>
            <w:r w:rsidR="001578F9" w:rsidRPr="00E06EDC">
              <w:rPr>
                <w:b/>
                <w:i/>
              </w:rPr>
              <w:t>Netiquette</w:t>
            </w:r>
          </w:p>
        </w:tc>
        <w:tc>
          <w:tcPr>
            <w:tcW w:w="2160" w:type="dxa"/>
          </w:tcPr>
          <w:p w:rsidR="001578F9" w:rsidRPr="000509CF" w:rsidRDefault="001578F9" w:rsidP="001578F9">
            <w:pPr>
              <w:pStyle w:val="NoSpacing"/>
            </w:pPr>
            <w:r w:rsidRPr="000509CF">
              <w:t xml:space="preserve">No </w:t>
            </w:r>
            <w:r w:rsidR="0045062B">
              <w:t>policy</w:t>
            </w:r>
            <w:r w:rsidRPr="000509CF">
              <w:t xml:space="preserve"> </w:t>
            </w:r>
            <w:r w:rsidR="00F14946">
              <w:t>is provided</w:t>
            </w:r>
            <w:r w:rsidRPr="000509CF">
              <w:t>.</w:t>
            </w:r>
          </w:p>
        </w:tc>
        <w:tc>
          <w:tcPr>
            <w:tcW w:w="2880" w:type="dxa"/>
          </w:tcPr>
          <w:p w:rsidR="001578F9" w:rsidRPr="000509CF" w:rsidRDefault="001578F9" w:rsidP="001578F9">
            <w:pPr>
              <w:pStyle w:val="NoSpacing"/>
            </w:pPr>
            <w:r w:rsidRPr="000509CF">
              <w:t>Link provided to external information regarding online etiquette</w:t>
            </w:r>
            <w:r w:rsidR="00801A19">
              <w:t xml:space="preserve"> or </w:t>
            </w:r>
            <w:r w:rsidR="00801A19">
              <w:t>and TCU electronic communications guidelines</w:t>
            </w:r>
            <w:r w:rsidRPr="000509CF">
              <w:t>.</w:t>
            </w:r>
          </w:p>
          <w:p w:rsidR="001578F9" w:rsidRPr="00E06EDC" w:rsidRDefault="001578F9" w:rsidP="001578F9">
            <w:pPr>
              <w:pStyle w:val="NoSpacing"/>
              <w:rPr>
                <w:b/>
              </w:rPr>
            </w:pPr>
            <w:r w:rsidRPr="00E06EDC">
              <w:rPr>
                <w:b/>
              </w:rPr>
              <w:t xml:space="preserve">OR </w:t>
            </w:r>
          </w:p>
          <w:p w:rsidR="001578F9" w:rsidRPr="000509CF" w:rsidRDefault="001578F9" w:rsidP="001578F9">
            <w:pPr>
              <w:pStyle w:val="NoSpacing"/>
            </w:pPr>
            <w:r w:rsidRPr="000509CF">
              <w:t>Description of what instructor considers acceptable online etiquette listed on syllabus. Text may or may not reference either particularities in the class</w:t>
            </w:r>
            <w:r w:rsidR="004646CE">
              <w:t xml:space="preserve"> </w:t>
            </w:r>
            <w:r w:rsidRPr="000509CF">
              <w:t>/</w:t>
            </w:r>
            <w:r w:rsidR="004646CE">
              <w:t xml:space="preserve"> </w:t>
            </w:r>
            <w:r w:rsidRPr="000509CF">
              <w:t>subject matter or indic</w:t>
            </w:r>
            <w:bookmarkStart w:id="0" w:name="_GoBack"/>
            <w:bookmarkEnd w:id="0"/>
            <w:r w:rsidRPr="000509CF">
              <w:t>ate how violations will be addressed.</w:t>
            </w:r>
          </w:p>
        </w:tc>
        <w:tc>
          <w:tcPr>
            <w:tcW w:w="3600" w:type="dxa"/>
          </w:tcPr>
          <w:p w:rsidR="001578F9" w:rsidRPr="000509CF" w:rsidRDefault="001578F9" w:rsidP="001578F9">
            <w:pPr>
              <w:pStyle w:val="NoSpacing"/>
            </w:pPr>
            <w:r w:rsidRPr="000509CF">
              <w:t>Link provided to external information regarding online etiquette</w:t>
            </w:r>
            <w:r w:rsidR="003764D9">
              <w:t xml:space="preserve"> and TCU electronic communications guidelines</w:t>
            </w:r>
            <w:r w:rsidR="003B7EE9">
              <w:t xml:space="preserve"> or describes where extended policy may be found (ex: TCU Online)</w:t>
            </w:r>
            <w:r w:rsidRPr="000509CF">
              <w:t xml:space="preserve">. </w:t>
            </w:r>
            <w:r w:rsidRPr="00E06EDC">
              <w:rPr>
                <w:b/>
              </w:rPr>
              <w:t>AND</w:t>
            </w:r>
            <w:r w:rsidR="003B7EE9">
              <w:t xml:space="preserve"> </w:t>
            </w:r>
            <w:r w:rsidRPr="000509CF">
              <w:t>Description of what instructor considers acceptable online etiquette listed on syllabus. Text may or may not reference either particularities in the class/subject matter or indicate how violations will be addressed.</w:t>
            </w:r>
          </w:p>
          <w:p w:rsidR="001578F9" w:rsidRPr="000509CF" w:rsidRDefault="001578F9" w:rsidP="001578F9">
            <w:pPr>
              <w:pStyle w:val="NoSpacing"/>
            </w:pPr>
          </w:p>
        </w:tc>
        <w:tc>
          <w:tcPr>
            <w:tcW w:w="3600" w:type="dxa"/>
          </w:tcPr>
          <w:p w:rsidR="001578F9" w:rsidRPr="00E06EDC" w:rsidRDefault="003B7EE9" w:rsidP="001578F9">
            <w:pPr>
              <w:pStyle w:val="NoSpacing"/>
              <w:rPr>
                <w:b/>
              </w:rPr>
            </w:pPr>
            <w:r w:rsidRPr="000509CF">
              <w:t>Link provided to external information regarding online etiquette</w:t>
            </w:r>
            <w:r>
              <w:t xml:space="preserve"> </w:t>
            </w:r>
            <w:r w:rsidR="003764D9">
              <w:t xml:space="preserve">and TCU electronic communications guidelines </w:t>
            </w:r>
            <w:r>
              <w:t>or describes where extended policy may be found (ex: TCU Online)</w:t>
            </w:r>
            <w:r w:rsidRPr="000509CF">
              <w:t xml:space="preserve">. </w:t>
            </w:r>
            <w:r w:rsidR="001578F9" w:rsidRPr="00E06EDC">
              <w:rPr>
                <w:b/>
              </w:rPr>
              <w:t>AND</w:t>
            </w:r>
          </w:p>
          <w:p w:rsidR="00DD4C59" w:rsidRDefault="001578F9" w:rsidP="001578F9">
            <w:pPr>
              <w:pStyle w:val="NoSpacing"/>
            </w:pPr>
            <w:r w:rsidRPr="000509CF">
              <w:t>Description of what instructor considers acceptable online etiquette listed on syllabus. Text references either particularities in the class/subject matter or indicates how violations will be addressed</w:t>
            </w:r>
            <w:r w:rsidR="00DD4C59">
              <w:t>.</w:t>
            </w:r>
          </w:p>
          <w:p w:rsidR="00DD4C59" w:rsidRDefault="00DD4C59" w:rsidP="001578F9">
            <w:pPr>
              <w:pStyle w:val="NoSpacing"/>
            </w:pPr>
          </w:p>
          <w:p w:rsidR="001578F9" w:rsidRPr="000509CF" w:rsidRDefault="00DD4C59" w:rsidP="001578F9">
            <w:pPr>
              <w:pStyle w:val="NoSpacing"/>
            </w:pPr>
            <w:r>
              <w:t>Additional issues related to recording in the course, screenshots, and downloading course files (and sharing of these items) are discussed, as well encouraging students needing accommodations or with questions to come and discuss it with the instructor.</w:t>
            </w:r>
          </w:p>
        </w:tc>
      </w:tr>
    </w:tbl>
    <w:p w:rsidR="001578F9" w:rsidRPr="00E0739E" w:rsidRDefault="00E5668C" w:rsidP="00E0739E">
      <w:pPr>
        <w:pStyle w:val="NoSpacing"/>
        <w:rPr>
          <w:b/>
          <w:i/>
        </w:rPr>
      </w:pPr>
      <w:r w:rsidRPr="00E06EDC">
        <w:rPr>
          <w:b/>
          <w:i/>
        </w:rPr>
        <w:t>Comments, goals, and departmental norms:</w:t>
      </w:r>
      <w:r w:rsidR="001578F9">
        <w:br w:type="page"/>
      </w:r>
    </w:p>
    <w:p w:rsidR="001578F9" w:rsidRPr="001578F9" w:rsidRDefault="004B65BD" w:rsidP="00EF1531">
      <w:pPr>
        <w:pStyle w:val="Heading1"/>
        <w:numPr>
          <w:ilvl w:val="0"/>
          <w:numId w:val="35"/>
        </w:numPr>
      </w:pPr>
      <w:r>
        <w:lastRenderedPageBreak/>
        <w:t xml:space="preserve">TCU Online: </w:t>
      </w:r>
      <w:r w:rsidR="001578F9" w:rsidRPr="001578F9">
        <w:t>Learning Management System (LMS)</w:t>
      </w:r>
    </w:p>
    <w:tbl>
      <w:tblPr>
        <w:tblStyle w:val="TableGrid"/>
        <w:tblW w:w="13905" w:type="dxa"/>
        <w:jc w:val="center"/>
        <w:tblLayout w:type="fixed"/>
        <w:tblCellMar>
          <w:top w:w="86" w:type="dxa"/>
          <w:left w:w="86" w:type="dxa"/>
          <w:bottom w:w="86" w:type="dxa"/>
          <w:right w:w="86" w:type="dxa"/>
        </w:tblCellMar>
        <w:tblLook w:val="04A0" w:firstRow="1" w:lastRow="0" w:firstColumn="1" w:lastColumn="0" w:noHBand="0" w:noVBand="1"/>
        <w:tblCaption w:val="Learning Management System (LMS)"/>
        <w:tblDescription w:val="This table provides criterion-referenced standards for communicating information about LMS use in the course."/>
      </w:tblPr>
      <w:tblGrid>
        <w:gridCol w:w="1440"/>
        <w:gridCol w:w="2160"/>
        <w:gridCol w:w="3105"/>
        <w:gridCol w:w="3600"/>
        <w:gridCol w:w="3600"/>
      </w:tblGrid>
      <w:tr w:rsidR="001578F9" w:rsidRPr="000509CF" w:rsidTr="00A46A30">
        <w:trPr>
          <w:tblHeader/>
          <w:jc w:val="center"/>
        </w:trPr>
        <w:tc>
          <w:tcPr>
            <w:tcW w:w="1440" w:type="dxa"/>
            <w:tcBorders>
              <w:bottom w:val="single" w:sz="4" w:space="0" w:color="auto"/>
            </w:tcBorders>
            <w:shd w:val="clear" w:color="auto" w:fill="D9D9D9" w:themeFill="background1" w:themeFillShade="D9"/>
          </w:tcPr>
          <w:p w:rsidR="001578F9" w:rsidRPr="003B7EE9" w:rsidRDefault="001578F9" w:rsidP="001578F9">
            <w:pPr>
              <w:pStyle w:val="NoSpacing"/>
              <w:jc w:val="center"/>
              <w:rPr>
                <w:b/>
                <w:sz w:val="24"/>
                <w:szCs w:val="24"/>
              </w:rPr>
            </w:pPr>
            <w:r w:rsidRPr="003B7EE9">
              <w:rPr>
                <w:b/>
                <w:sz w:val="24"/>
                <w:szCs w:val="24"/>
              </w:rPr>
              <w:t>Category</w:t>
            </w:r>
          </w:p>
        </w:tc>
        <w:tc>
          <w:tcPr>
            <w:tcW w:w="2160" w:type="dxa"/>
            <w:tcBorders>
              <w:bottom w:val="single" w:sz="4" w:space="0" w:color="auto"/>
            </w:tcBorders>
            <w:shd w:val="clear" w:color="auto" w:fill="D9D9D9" w:themeFill="background1" w:themeFillShade="D9"/>
          </w:tcPr>
          <w:p w:rsidR="001578F9" w:rsidRPr="000509CF" w:rsidRDefault="001578F9" w:rsidP="001578F9">
            <w:pPr>
              <w:pStyle w:val="NoSpacing"/>
              <w:jc w:val="center"/>
              <w:rPr>
                <w:b/>
                <w:sz w:val="24"/>
                <w:szCs w:val="24"/>
              </w:rPr>
            </w:pPr>
            <w:r w:rsidRPr="000509CF">
              <w:rPr>
                <w:b/>
                <w:sz w:val="24"/>
                <w:szCs w:val="24"/>
              </w:rPr>
              <w:t>Incomplete</w:t>
            </w:r>
          </w:p>
        </w:tc>
        <w:tc>
          <w:tcPr>
            <w:tcW w:w="3105" w:type="dxa"/>
            <w:tcBorders>
              <w:bottom w:val="single" w:sz="4" w:space="0" w:color="auto"/>
            </w:tcBorders>
            <w:shd w:val="clear" w:color="auto" w:fill="D9D9D9" w:themeFill="background1" w:themeFillShade="D9"/>
          </w:tcPr>
          <w:p w:rsidR="001578F9" w:rsidRPr="000509CF" w:rsidRDefault="001578F9"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1578F9" w:rsidRPr="000509CF" w:rsidRDefault="001578F9"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1578F9" w:rsidRPr="000509CF" w:rsidRDefault="001578F9" w:rsidP="001578F9">
            <w:pPr>
              <w:pStyle w:val="NoSpacing"/>
              <w:jc w:val="center"/>
              <w:rPr>
                <w:b/>
                <w:sz w:val="24"/>
                <w:szCs w:val="24"/>
              </w:rPr>
            </w:pPr>
            <w:r w:rsidRPr="000509CF">
              <w:rPr>
                <w:b/>
                <w:sz w:val="24"/>
                <w:szCs w:val="24"/>
              </w:rPr>
              <w:t>Exemplary</w:t>
            </w:r>
          </w:p>
        </w:tc>
      </w:tr>
      <w:tr w:rsidR="001578F9" w:rsidRPr="000509CF" w:rsidTr="00A46A30">
        <w:trPr>
          <w:jc w:val="center"/>
        </w:trPr>
        <w:tc>
          <w:tcPr>
            <w:tcW w:w="1440" w:type="dxa"/>
            <w:shd w:val="clear" w:color="auto" w:fill="D9D9D9" w:themeFill="background1" w:themeFillShade="D9"/>
          </w:tcPr>
          <w:p w:rsidR="003B7EE9" w:rsidRDefault="003B7EE9" w:rsidP="00A46A30">
            <w:pPr>
              <w:pStyle w:val="NoSpacing"/>
              <w:numPr>
                <w:ilvl w:val="0"/>
                <w:numId w:val="28"/>
              </w:numPr>
              <w:spacing w:after="80"/>
              <w:rPr>
                <w:b/>
                <w:i/>
              </w:rPr>
            </w:pPr>
          </w:p>
          <w:p w:rsidR="001578F9" w:rsidRPr="003B7EE9" w:rsidRDefault="001578F9" w:rsidP="00A46A30">
            <w:pPr>
              <w:pStyle w:val="NoSpacing"/>
              <w:spacing w:after="80"/>
              <w:rPr>
                <w:b/>
                <w:i/>
              </w:rPr>
            </w:pPr>
            <w:r w:rsidRPr="003B7EE9">
              <w:rPr>
                <w:b/>
                <w:i/>
              </w:rPr>
              <w:t>LMS Use in</w:t>
            </w:r>
            <w:r w:rsidR="00A46A30">
              <w:rPr>
                <w:b/>
                <w:i/>
              </w:rPr>
              <w:t xml:space="preserve"> </w:t>
            </w:r>
            <w:r w:rsidRPr="003B7EE9">
              <w:rPr>
                <w:b/>
                <w:i/>
              </w:rPr>
              <w:t>the Course</w:t>
            </w:r>
          </w:p>
        </w:tc>
        <w:tc>
          <w:tcPr>
            <w:tcW w:w="2160" w:type="dxa"/>
          </w:tcPr>
          <w:p w:rsidR="001578F9" w:rsidRPr="000509CF" w:rsidRDefault="001578F9" w:rsidP="001578F9">
            <w:pPr>
              <w:pStyle w:val="NoSpacing"/>
            </w:pPr>
            <w:r w:rsidRPr="000509CF">
              <w:t>No information is provided regarding how / if the instructor &amp; course will use the LMS.</w:t>
            </w:r>
          </w:p>
          <w:p w:rsidR="001578F9" w:rsidRPr="000509CF" w:rsidRDefault="001578F9" w:rsidP="001578F9">
            <w:pPr>
              <w:pStyle w:val="NoSpacing"/>
            </w:pPr>
            <w:r w:rsidRPr="000509CF">
              <w:t>(Standard template text for Getting LMS Help does not fulfill this requirement.)</w:t>
            </w:r>
          </w:p>
        </w:tc>
        <w:tc>
          <w:tcPr>
            <w:tcW w:w="3105" w:type="dxa"/>
          </w:tcPr>
          <w:p w:rsidR="001578F9" w:rsidRDefault="001578F9" w:rsidP="001578F9">
            <w:pPr>
              <w:pStyle w:val="NoSpacing"/>
            </w:pPr>
            <w:r w:rsidRPr="000509CF">
              <w:t>Provides</w:t>
            </w:r>
            <w:r w:rsidR="00FE0AEE">
              <w:t xml:space="preserve"> little or</w:t>
            </w:r>
            <w:r w:rsidRPr="000509CF">
              <w:t xml:space="preserve"> general information about how students will interact with the LMS</w:t>
            </w:r>
            <w:r w:rsidR="00FE0AEE">
              <w:t>.</w:t>
            </w:r>
          </w:p>
          <w:p w:rsidR="008D6A32" w:rsidRPr="000509CF" w:rsidRDefault="008D6A32" w:rsidP="001578F9">
            <w:pPr>
              <w:pStyle w:val="NoSpacing"/>
            </w:pPr>
            <w:r w:rsidRPr="0033603F">
              <w:rPr>
                <w:b/>
              </w:rPr>
              <w:t>OR</w:t>
            </w:r>
            <w:r w:rsidRPr="000509CF">
              <w:br/>
              <w:t>Clearly states that the LMS will not be used in this course.</w:t>
            </w:r>
          </w:p>
        </w:tc>
        <w:tc>
          <w:tcPr>
            <w:tcW w:w="3600" w:type="dxa"/>
          </w:tcPr>
          <w:p w:rsidR="001578F9" w:rsidRPr="000509CF" w:rsidRDefault="001578F9" w:rsidP="001578F9">
            <w:pPr>
              <w:pStyle w:val="NoSpacing"/>
            </w:pPr>
            <w:r w:rsidRPr="000509CF">
              <w:t xml:space="preserve">Provides general information about how students </w:t>
            </w:r>
            <w:r w:rsidRPr="00FE0AEE">
              <w:rPr>
                <w:b/>
              </w:rPr>
              <w:t>AND</w:t>
            </w:r>
            <w:r w:rsidRPr="000509CF">
              <w:t xml:space="preserve"> the professor will interact with the LMS.</w:t>
            </w:r>
          </w:p>
          <w:p w:rsidR="001578F9" w:rsidRPr="000509CF" w:rsidRDefault="001578F9" w:rsidP="001578F9">
            <w:pPr>
              <w:pStyle w:val="NoSpacing"/>
            </w:pPr>
          </w:p>
        </w:tc>
        <w:tc>
          <w:tcPr>
            <w:tcW w:w="3600" w:type="dxa"/>
          </w:tcPr>
          <w:p w:rsidR="001578F9" w:rsidRPr="000509CF" w:rsidRDefault="008D6A32" w:rsidP="001578F9">
            <w:pPr>
              <w:pStyle w:val="NoSpacing"/>
            </w:pPr>
            <w:r>
              <w:t>Provides d</w:t>
            </w:r>
            <w:r w:rsidR="001578F9" w:rsidRPr="000509CF">
              <w:t xml:space="preserve">etailed information about how students </w:t>
            </w:r>
            <w:r w:rsidR="001578F9" w:rsidRPr="0033603F">
              <w:rPr>
                <w:b/>
              </w:rPr>
              <w:t>AND</w:t>
            </w:r>
            <w:r w:rsidR="001578F9" w:rsidRPr="000509CF">
              <w:t xml:space="preserve"> the professor will interact with the LMS </w:t>
            </w:r>
            <w:r>
              <w:t>—</w:t>
            </w:r>
            <w:r w:rsidR="001578F9" w:rsidRPr="000509CF">
              <w:t xml:space="preserve"> this will include a discussion of specific tools, submission / posting procedures, sharing protocol, e</w:t>
            </w:r>
            <w:r w:rsidR="001B052C">
              <w:t>P</w:t>
            </w:r>
            <w:r w:rsidR="001578F9" w:rsidRPr="000509CF">
              <w:t>ortfolio, etc. as appropriate</w:t>
            </w:r>
            <w:r w:rsidR="001B052C">
              <w:t xml:space="preserve"> or where students can find these details within TCU Online</w:t>
            </w:r>
            <w:r w:rsidR="001578F9" w:rsidRPr="000509CF">
              <w:t>.</w:t>
            </w:r>
          </w:p>
          <w:p w:rsidR="001578F9" w:rsidRPr="000509CF" w:rsidRDefault="001578F9" w:rsidP="001578F9">
            <w:pPr>
              <w:pStyle w:val="NoSpacing"/>
            </w:pPr>
          </w:p>
        </w:tc>
      </w:tr>
      <w:tr w:rsidR="001578F9" w:rsidRPr="000509CF" w:rsidTr="00A46A30">
        <w:trPr>
          <w:jc w:val="center"/>
        </w:trPr>
        <w:tc>
          <w:tcPr>
            <w:tcW w:w="1440" w:type="dxa"/>
            <w:shd w:val="clear" w:color="auto" w:fill="D9D9D9" w:themeFill="background1" w:themeFillShade="D9"/>
          </w:tcPr>
          <w:p w:rsidR="00A46A30" w:rsidRDefault="00A46A30" w:rsidP="00A46A30">
            <w:pPr>
              <w:pStyle w:val="NoSpacing"/>
              <w:numPr>
                <w:ilvl w:val="0"/>
                <w:numId w:val="28"/>
              </w:numPr>
              <w:spacing w:after="80"/>
              <w:rPr>
                <w:b/>
                <w:i/>
              </w:rPr>
            </w:pPr>
          </w:p>
          <w:p w:rsidR="001578F9" w:rsidRPr="003B7EE9" w:rsidRDefault="001578F9" w:rsidP="00A46A30">
            <w:pPr>
              <w:pStyle w:val="NoSpacing"/>
              <w:spacing w:after="80"/>
              <w:rPr>
                <w:b/>
                <w:i/>
              </w:rPr>
            </w:pPr>
            <w:r w:rsidRPr="003B7EE9">
              <w:rPr>
                <w:b/>
                <w:i/>
              </w:rPr>
              <w:t>Getting Help</w:t>
            </w:r>
            <w:r w:rsidR="00A46A30">
              <w:rPr>
                <w:b/>
                <w:i/>
              </w:rPr>
              <w:t xml:space="preserve"> </w:t>
            </w:r>
            <w:r w:rsidRPr="003B7EE9">
              <w:rPr>
                <w:b/>
                <w:i/>
              </w:rPr>
              <w:t>with the LMS</w:t>
            </w:r>
          </w:p>
        </w:tc>
        <w:tc>
          <w:tcPr>
            <w:tcW w:w="2160" w:type="dxa"/>
          </w:tcPr>
          <w:p w:rsidR="001578F9" w:rsidRPr="000509CF" w:rsidRDefault="001578F9" w:rsidP="001578F9">
            <w:pPr>
              <w:pStyle w:val="NoSpacing"/>
            </w:pPr>
            <w:r w:rsidRPr="000509CF">
              <w:t>No help information is provided</w:t>
            </w:r>
            <w:r w:rsidR="00FE0AEE">
              <w:t>.</w:t>
            </w:r>
          </w:p>
          <w:p w:rsidR="001578F9" w:rsidRPr="00FE0AEE" w:rsidRDefault="001578F9" w:rsidP="001578F9">
            <w:pPr>
              <w:pStyle w:val="NoSpacing"/>
              <w:rPr>
                <w:b/>
              </w:rPr>
            </w:pPr>
            <w:r w:rsidRPr="00FE0AEE">
              <w:rPr>
                <w:b/>
              </w:rPr>
              <w:t>OR</w:t>
            </w:r>
          </w:p>
          <w:p w:rsidR="001578F9" w:rsidRPr="000509CF" w:rsidRDefault="001578F9" w:rsidP="001578F9">
            <w:pPr>
              <w:pStyle w:val="NoSpacing"/>
            </w:pPr>
            <w:r w:rsidRPr="000509CF">
              <w:t>Incorrect</w:t>
            </w:r>
            <w:r w:rsidR="00FE0AEE">
              <w:t xml:space="preserve"> or out-of-date</w:t>
            </w:r>
            <w:r w:rsidRPr="000509CF">
              <w:t xml:space="preserve"> contact information is listed.</w:t>
            </w:r>
          </w:p>
        </w:tc>
        <w:tc>
          <w:tcPr>
            <w:tcW w:w="3105" w:type="dxa"/>
          </w:tcPr>
          <w:p w:rsidR="001578F9" w:rsidRPr="000509CF" w:rsidRDefault="001578F9" w:rsidP="001578F9">
            <w:pPr>
              <w:pStyle w:val="NoSpacing"/>
            </w:pPr>
            <w:r w:rsidRPr="000509CF">
              <w:t>Correct contact information is provided.</w:t>
            </w:r>
          </w:p>
        </w:tc>
        <w:tc>
          <w:tcPr>
            <w:tcW w:w="3600" w:type="dxa"/>
          </w:tcPr>
          <w:p w:rsidR="001578F9" w:rsidRPr="000509CF" w:rsidRDefault="001578F9" w:rsidP="001578F9">
            <w:pPr>
              <w:pStyle w:val="NoSpacing"/>
            </w:pPr>
            <w:r w:rsidRPr="000509CF">
              <w:t>Correct contact information</w:t>
            </w:r>
            <w:r w:rsidR="008D6A32">
              <w:t xml:space="preserve"> for help</w:t>
            </w:r>
            <w:r w:rsidRPr="000509CF">
              <w:t xml:space="preserve"> is provided</w:t>
            </w:r>
            <w:r w:rsidR="00437E30">
              <w:t>.</w:t>
            </w:r>
          </w:p>
          <w:p w:rsidR="001578F9" w:rsidRPr="0033603F" w:rsidRDefault="001578F9" w:rsidP="001578F9">
            <w:pPr>
              <w:pStyle w:val="NoSpacing"/>
              <w:rPr>
                <w:b/>
              </w:rPr>
            </w:pPr>
            <w:r w:rsidRPr="0033603F">
              <w:rPr>
                <w:b/>
              </w:rPr>
              <w:t xml:space="preserve">OR </w:t>
            </w:r>
          </w:p>
          <w:p w:rsidR="001578F9" w:rsidRPr="000509CF" w:rsidRDefault="008D6A32" w:rsidP="001578F9">
            <w:pPr>
              <w:pStyle w:val="NoSpacing"/>
            </w:pPr>
            <w:r>
              <w:t>D</w:t>
            </w:r>
            <w:r w:rsidR="001578F9" w:rsidRPr="000509CF">
              <w:t>irects students to contact the instructor to keep him/her apprised of student progress in dealing with technical issues.</w:t>
            </w:r>
          </w:p>
        </w:tc>
        <w:tc>
          <w:tcPr>
            <w:tcW w:w="3600" w:type="dxa"/>
          </w:tcPr>
          <w:p w:rsidR="001578F9" w:rsidRPr="001B052C" w:rsidRDefault="001B052C" w:rsidP="001B052C">
            <w:pPr>
              <w:pStyle w:val="NoSpacing"/>
            </w:pPr>
            <w:r w:rsidRPr="000509CF">
              <w:t>Correct contact information</w:t>
            </w:r>
            <w:r>
              <w:t xml:space="preserve"> for help</w:t>
            </w:r>
            <w:r w:rsidR="00F26A59">
              <w:t xml:space="preserve"> is provided. </w:t>
            </w:r>
            <w:r>
              <w:rPr>
                <w:b/>
              </w:rPr>
              <w:t xml:space="preserve">AND </w:t>
            </w:r>
            <w:r>
              <w:t>D</w:t>
            </w:r>
            <w:r w:rsidRPr="000509CF">
              <w:t>irects students to contact the instructor to keep him/her apprised of student progress in dealing with technical issues.</w:t>
            </w:r>
          </w:p>
        </w:tc>
      </w:tr>
    </w:tbl>
    <w:p w:rsidR="00E5668C" w:rsidRPr="00E0739E" w:rsidRDefault="00E5668C" w:rsidP="00E0739E">
      <w:pPr>
        <w:pStyle w:val="NoSpacing"/>
        <w:rPr>
          <w:b/>
          <w:i/>
        </w:rPr>
      </w:pPr>
      <w:r w:rsidRPr="00A46A30">
        <w:rPr>
          <w:b/>
          <w:i/>
        </w:rPr>
        <w:t>Comments, goals, and departmental norms:</w:t>
      </w:r>
      <w:r>
        <w:rPr>
          <w:rFonts w:cstheme="minorHAnsi"/>
        </w:rPr>
        <w:br w:type="page"/>
      </w:r>
    </w:p>
    <w:p w:rsidR="00E5668C" w:rsidRPr="00E5668C" w:rsidRDefault="00E5668C" w:rsidP="00EF1531">
      <w:pPr>
        <w:pStyle w:val="Heading1"/>
        <w:numPr>
          <w:ilvl w:val="0"/>
          <w:numId w:val="34"/>
        </w:numPr>
      </w:pPr>
      <w:r w:rsidRPr="00E5668C">
        <w:lastRenderedPageBreak/>
        <w:t>TCU Campus Information</w:t>
      </w:r>
    </w:p>
    <w:tbl>
      <w:tblPr>
        <w:tblStyle w:val="TableGrid"/>
        <w:tblW w:w="13680" w:type="dxa"/>
        <w:jc w:val="center"/>
        <w:tblLayout w:type="fixed"/>
        <w:tblCellMar>
          <w:top w:w="86" w:type="dxa"/>
          <w:left w:w="86" w:type="dxa"/>
          <w:bottom w:w="86" w:type="dxa"/>
          <w:right w:w="86" w:type="dxa"/>
        </w:tblCellMar>
        <w:tblLook w:val="04A0" w:firstRow="1" w:lastRow="0" w:firstColumn="1" w:lastColumn="0" w:noHBand="0" w:noVBand="1"/>
        <w:tblCaption w:val="TCU Campus Information"/>
        <w:tblDescription w:val="This table contains criterion-referenced standards for the inclusion of TCU campus information."/>
      </w:tblPr>
      <w:tblGrid>
        <w:gridCol w:w="1440"/>
        <w:gridCol w:w="2160"/>
        <w:gridCol w:w="2880"/>
        <w:gridCol w:w="3600"/>
        <w:gridCol w:w="3600"/>
      </w:tblGrid>
      <w:tr w:rsidR="00E5668C" w:rsidRPr="000509CF" w:rsidTr="002F2AAA">
        <w:trPr>
          <w:tblHeader/>
          <w:jc w:val="center"/>
        </w:trPr>
        <w:tc>
          <w:tcPr>
            <w:tcW w:w="1440" w:type="dxa"/>
            <w:tcBorders>
              <w:bottom w:val="single" w:sz="4" w:space="0" w:color="auto"/>
            </w:tcBorders>
            <w:shd w:val="clear" w:color="auto" w:fill="D9D9D9" w:themeFill="background1" w:themeFillShade="D9"/>
          </w:tcPr>
          <w:p w:rsidR="00E5668C" w:rsidRPr="00815CF1" w:rsidRDefault="00E5668C" w:rsidP="008A6A5A">
            <w:pPr>
              <w:pStyle w:val="NoSpacing"/>
              <w:jc w:val="center"/>
              <w:rPr>
                <w:b/>
                <w:sz w:val="24"/>
                <w:szCs w:val="24"/>
              </w:rPr>
            </w:pPr>
            <w:r w:rsidRPr="00815CF1">
              <w:rPr>
                <w:b/>
                <w:sz w:val="24"/>
                <w:szCs w:val="24"/>
              </w:rPr>
              <w:t>Category</w:t>
            </w:r>
          </w:p>
        </w:tc>
        <w:tc>
          <w:tcPr>
            <w:tcW w:w="2160" w:type="dxa"/>
            <w:tcBorders>
              <w:bottom w:val="single" w:sz="4" w:space="0" w:color="auto"/>
            </w:tcBorders>
            <w:shd w:val="clear" w:color="auto" w:fill="D9D9D9" w:themeFill="background1" w:themeFillShade="D9"/>
          </w:tcPr>
          <w:p w:rsidR="00E5668C" w:rsidRPr="000509CF" w:rsidRDefault="00E5668C" w:rsidP="008A6A5A">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E5668C" w:rsidRPr="000509CF" w:rsidRDefault="00E5668C" w:rsidP="008A6A5A">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E5668C" w:rsidRPr="000509CF" w:rsidRDefault="00E5668C" w:rsidP="008A6A5A">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E5668C" w:rsidRPr="000509CF" w:rsidRDefault="00E5668C" w:rsidP="008A6A5A">
            <w:pPr>
              <w:pStyle w:val="NoSpacing"/>
              <w:jc w:val="center"/>
              <w:rPr>
                <w:b/>
                <w:sz w:val="24"/>
                <w:szCs w:val="24"/>
              </w:rPr>
            </w:pPr>
            <w:r w:rsidRPr="000509CF">
              <w:rPr>
                <w:b/>
                <w:sz w:val="24"/>
                <w:szCs w:val="24"/>
              </w:rPr>
              <w:t>Exemplary</w:t>
            </w:r>
          </w:p>
        </w:tc>
      </w:tr>
      <w:tr w:rsidR="00E5668C" w:rsidRPr="000509CF" w:rsidTr="002F2AAA">
        <w:trPr>
          <w:jc w:val="center"/>
        </w:trPr>
        <w:tc>
          <w:tcPr>
            <w:tcW w:w="1440" w:type="dxa"/>
            <w:shd w:val="clear" w:color="auto" w:fill="D9D9D9" w:themeFill="background1" w:themeFillShade="D9"/>
          </w:tcPr>
          <w:p w:rsidR="00815CF1" w:rsidRDefault="00815CF1" w:rsidP="00EE72FC">
            <w:pPr>
              <w:pStyle w:val="NoSpacing"/>
              <w:numPr>
                <w:ilvl w:val="0"/>
                <w:numId w:val="29"/>
              </w:numPr>
              <w:spacing w:after="80"/>
              <w:rPr>
                <w:b/>
                <w:i/>
              </w:rPr>
            </w:pPr>
          </w:p>
          <w:p w:rsidR="00E5668C" w:rsidRPr="00815CF1" w:rsidRDefault="00E5668C" w:rsidP="00EE72FC">
            <w:pPr>
              <w:pStyle w:val="NoSpacing"/>
              <w:spacing w:after="80"/>
              <w:rPr>
                <w:b/>
                <w:i/>
              </w:rPr>
            </w:pPr>
            <w:r w:rsidRPr="00815CF1">
              <w:rPr>
                <w:b/>
                <w:i/>
              </w:rPr>
              <w:t>Mission</w:t>
            </w:r>
            <w:r w:rsidR="00EE72FC">
              <w:rPr>
                <w:b/>
                <w:i/>
              </w:rPr>
              <w:t xml:space="preserve"> </w:t>
            </w:r>
            <w:r w:rsidRPr="00815CF1">
              <w:rPr>
                <w:b/>
                <w:i/>
              </w:rPr>
              <w:t>Statement(s)</w:t>
            </w:r>
          </w:p>
        </w:tc>
        <w:tc>
          <w:tcPr>
            <w:tcW w:w="2160" w:type="dxa"/>
          </w:tcPr>
          <w:p w:rsidR="00E5668C" w:rsidRPr="000509CF" w:rsidRDefault="00E5668C" w:rsidP="008A6A5A">
            <w:pPr>
              <w:pStyle w:val="NoSpacing"/>
            </w:pPr>
            <w:r w:rsidRPr="000509CF">
              <w:t>TCU Mission Statement is missing.</w:t>
            </w:r>
          </w:p>
        </w:tc>
        <w:tc>
          <w:tcPr>
            <w:tcW w:w="2880" w:type="dxa"/>
          </w:tcPr>
          <w:p w:rsidR="00E5668C" w:rsidRPr="000509CF" w:rsidRDefault="00EE72FC" w:rsidP="008A6A5A">
            <w:pPr>
              <w:pStyle w:val="NoSpacing"/>
            </w:pPr>
            <w:r w:rsidRPr="000509CF">
              <w:t>TCU’s Mission Statement is present.</w:t>
            </w:r>
          </w:p>
        </w:tc>
        <w:tc>
          <w:tcPr>
            <w:tcW w:w="3600" w:type="dxa"/>
          </w:tcPr>
          <w:p w:rsidR="00E5668C" w:rsidRPr="000509CF" w:rsidRDefault="00EE72FC" w:rsidP="008A6A5A">
            <w:pPr>
              <w:pStyle w:val="NoSpacing"/>
            </w:pPr>
            <w:r>
              <w:t>N/A</w:t>
            </w:r>
          </w:p>
        </w:tc>
        <w:tc>
          <w:tcPr>
            <w:tcW w:w="3600" w:type="dxa"/>
          </w:tcPr>
          <w:p w:rsidR="00E5668C" w:rsidRPr="000509CF" w:rsidRDefault="00E5668C" w:rsidP="008A6A5A">
            <w:pPr>
              <w:pStyle w:val="NoSpacing"/>
            </w:pPr>
            <w:r w:rsidRPr="000509CF">
              <w:t xml:space="preserve">TCU’s Mission Statement and </w:t>
            </w:r>
            <w:r w:rsidR="00EE72FC" w:rsidRPr="00EE72FC">
              <w:rPr>
                <w:b/>
              </w:rPr>
              <w:t>ONE</w:t>
            </w:r>
            <w:r w:rsidRPr="000509CF">
              <w:t xml:space="preserve"> additional college / program / department mission is also present. </w:t>
            </w:r>
          </w:p>
        </w:tc>
      </w:tr>
      <w:tr w:rsidR="00E5668C" w:rsidRPr="000509CF" w:rsidTr="002F2AAA">
        <w:trPr>
          <w:jc w:val="center"/>
        </w:trPr>
        <w:tc>
          <w:tcPr>
            <w:tcW w:w="1440" w:type="dxa"/>
            <w:shd w:val="clear" w:color="auto" w:fill="D9D9D9" w:themeFill="background1" w:themeFillShade="D9"/>
          </w:tcPr>
          <w:p w:rsidR="00815CF1" w:rsidRDefault="00815CF1" w:rsidP="00EE72FC">
            <w:pPr>
              <w:pStyle w:val="NoSpacing"/>
              <w:numPr>
                <w:ilvl w:val="0"/>
                <w:numId w:val="29"/>
              </w:numPr>
              <w:spacing w:after="80"/>
              <w:rPr>
                <w:b/>
                <w:i/>
              </w:rPr>
            </w:pPr>
          </w:p>
          <w:p w:rsidR="00E5668C" w:rsidRPr="00815CF1" w:rsidRDefault="0054761B" w:rsidP="00EE72FC">
            <w:pPr>
              <w:pStyle w:val="NoSpacing"/>
              <w:spacing w:after="80"/>
              <w:rPr>
                <w:b/>
                <w:i/>
              </w:rPr>
            </w:pPr>
            <w:r>
              <w:rPr>
                <w:b/>
                <w:i/>
              </w:rPr>
              <w:t>Statement of Disability Services</w:t>
            </w:r>
          </w:p>
        </w:tc>
        <w:tc>
          <w:tcPr>
            <w:tcW w:w="2160" w:type="dxa"/>
          </w:tcPr>
          <w:p w:rsidR="00E5668C" w:rsidRPr="000509CF" w:rsidRDefault="00E5668C" w:rsidP="008A6A5A">
            <w:pPr>
              <w:pStyle w:val="NoSpacing"/>
            </w:pPr>
            <w:r w:rsidRPr="000509CF">
              <w:t xml:space="preserve">Full text of current university-approved disabilities statement is </w:t>
            </w:r>
            <w:r w:rsidR="00D70C13">
              <w:t>missing</w:t>
            </w:r>
            <w:r w:rsidRPr="000509CF">
              <w:t>.</w:t>
            </w:r>
          </w:p>
        </w:tc>
        <w:tc>
          <w:tcPr>
            <w:tcW w:w="2880" w:type="dxa"/>
          </w:tcPr>
          <w:p w:rsidR="00E5668C" w:rsidRPr="000509CF" w:rsidRDefault="00D77554" w:rsidP="008A6A5A">
            <w:pPr>
              <w:pStyle w:val="NoSpacing"/>
            </w:pPr>
            <w:r>
              <w:t>N/A</w:t>
            </w:r>
          </w:p>
        </w:tc>
        <w:tc>
          <w:tcPr>
            <w:tcW w:w="3600" w:type="dxa"/>
          </w:tcPr>
          <w:p w:rsidR="00E5668C" w:rsidRPr="000509CF" w:rsidRDefault="00E5668C" w:rsidP="008A6A5A">
            <w:pPr>
              <w:pStyle w:val="NoSpacing"/>
            </w:pPr>
            <w:r w:rsidRPr="000509CF">
              <w:t>N/A</w:t>
            </w:r>
          </w:p>
        </w:tc>
        <w:tc>
          <w:tcPr>
            <w:tcW w:w="3600" w:type="dxa"/>
          </w:tcPr>
          <w:p w:rsidR="00E5668C" w:rsidRPr="00C42DF2" w:rsidRDefault="00D77554" w:rsidP="008A6A5A">
            <w:pPr>
              <w:pStyle w:val="NoSpacing"/>
            </w:pPr>
            <w:r w:rsidRPr="000509CF">
              <w:t>Full text of current university-approved disabilities statement is present.</w:t>
            </w:r>
          </w:p>
        </w:tc>
      </w:tr>
      <w:tr w:rsidR="00E5668C" w:rsidRPr="000509CF" w:rsidTr="002F2AAA">
        <w:trPr>
          <w:jc w:val="center"/>
        </w:trPr>
        <w:tc>
          <w:tcPr>
            <w:tcW w:w="1440" w:type="dxa"/>
            <w:shd w:val="clear" w:color="auto" w:fill="D9D9D9" w:themeFill="background1" w:themeFillShade="D9"/>
          </w:tcPr>
          <w:p w:rsidR="00815CF1" w:rsidRDefault="00815CF1" w:rsidP="00EE72FC">
            <w:pPr>
              <w:pStyle w:val="NoSpacing"/>
              <w:numPr>
                <w:ilvl w:val="0"/>
                <w:numId w:val="29"/>
              </w:numPr>
              <w:spacing w:after="80"/>
              <w:rPr>
                <w:b/>
                <w:i/>
              </w:rPr>
            </w:pPr>
          </w:p>
          <w:p w:rsidR="00E5668C" w:rsidRPr="00815CF1" w:rsidRDefault="00EE72FC" w:rsidP="00EE72FC">
            <w:pPr>
              <w:pStyle w:val="NoSpacing"/>
              <w:spacing w:after="80"/>
              <w:rPr>
                <w:b/>
                <w:i/>
              </w:rPr>
            </w:pPr>
            <w:r>
              <w:rPr>
                <w:b/>
                <w:i/>
              </w:rPr>
              <w:t>Support</w:t>
            </w:r>
            <w:r w:rsidR="00E5668C" w:rsidRPr="00815CF1">
              <w:rPr>
                <w:b/>
                <w:i/>
              </w:rPr>
              <w:t xml:space="preserve"> for</w:t>
            </w:r>
            <w:r>
              <w:rPr>
                <w:b/>
                <w:i/>
              </w:rPr>
              <w:t xml:space="preserve"> TCU </w:t>
            </w:r>
            <w:r w:rsidR="00E5668C" w:rsidRPr="00815CF1">
              <w:rPr>
                <w:b/>
                <w:i/>
              </w:rPr>
              <w:t>Students</w:t>
            </w:r>
          </w:p>
        </w:tc>
        <w:tc>
          <w:tcPr>
            <w:tcW w:w="2160" w:type="dxa"/>
          </w:tcPr>
          <w:p w:rsidR="00E5668C" w:rsidRPr="000509CF" w:rsidRDefault="00E5668C" w:rsidP="008A6A5A">
            <w:pPr>
              <w:pStyle w:val="NoSpacing"/>
            </w:pPr>
            <w:r w:rsidRPr="000509CF">
              <w:t xml:space="preserve">No mention of campus resources </w:t>
            </w:r>
            <w:r w:rsidR="00CC1CA7">
              <w:t>or support</w:t>
            </w:r>
            <w:r w:rsidRPr="000509CF">
              <w:t>.</w:t>
            </w:r>
          </w:p>
        </w:tc>
        <w:tc>
          <w:tcPr>
            <w:tcW w:w="2880" w:type="dxa"/>
          </w:tcPr>
          <w:p w:rsidR="00E5668C" w:rsidRPr="000509CF" w:rsidRDefault="00E5668C" w:rsidP="008A6A5A">
            <w:pPr>
              <w:pStyle w:val="NoSpacing"/>
            </w:pPr>
            <w:r w:rsidRPr="000509CF">
              <w:t xml:space="preserve">Provides contact information for </w:t>
            </w:r>
            <w:r w:rsidR="00892A6F">
              <w:rPr>
                <w:b/>
              </w:rPr>
              <w:t>1–4</w:t>
            </w:r>
            <w:r w:rsidRPr="000509CF">
              <w:t xml:space="preserve"> of the following:</w:t>
            </w:r>
          </w:p>
          <w:p w:rsidR="00E5668C" w:rsidRPr="000509CF" w:rsidRDefault="007E25AD" w:rsidP="008A6A5A">
            <w:pPr>
              <w:pStyle w:val="NoSpacing"/>
            </w:pPr>
            <w:r>
              <w:t>Brown-Lupton Health Center, Campus Life,</w:t>
            </w:r>
            <w:r w:rsidR="00892A6F" w:rsidRPr="000509CF">
              <w:t xml:space="preserve"> </w:t>
            </w:r>
            <w:r w:rsidR="00B21D7E">
              <w:t xml:space="preserve">Center for Academic Services, </w:t>
            </w:r>
            <w:r>
              <w:t xml:space="preserve">Center for Digital Expression, </w:t>
            </w:r>
            <w:r w:rsidR="00B21D7E">
              <w:t xml:space="preserve">Office of Religious &amp; Spiritual Life, Student </w:t>
            </w:r>
            <w:r w:rsidR="00892A6F">
              <w:t>Development</w:t>
            </w:r>
            <w:r w:rsidR="00B21D7E">
              <w:t xml:space="preserve"> Services</w:t>
            </w:r>
            <w:r w:rsidR="00892A6F">
              <w:t>,</w:t>
            </w:r>
            <w:r w:rsidR="00B21D7E">
              <w:t xml:space="preserve"> Writing Center, Transfer Student Center, Veteran Services,</w:t>
            </w:r>
            <w:r w:rsidR="00892A6F">
              <w:t xml:space="preserve"> </w:t>
            </w:r>
            <w:r>
              <w:rPr>
                <w:b/>
              </w:rPr>
              <w:t>OR</w:t>
            </w:r>
            <w:r w:rsidR="00892A6F">
              <w:t xml:space="preserve"> missing Title IX Resources</w:t>
            </w:r>
            <w:r w:rsidR="00892A6F" w:rsidRPr="000509CF">
              <w:t>.</w:t>
            </w:r>
          </w:p>
        </w:tc>
        <w:tc>
          <w:tcPr>
            <w:tcW w:w="3600" w:type="dxa"/>
          </w:tcPr>
          <w:p w:rsidR="00E5668C" w:rsidRPr="000509CF" w:rsidRDefault="00E5668C" w:rsidP="008A6A5A">
            <w:pPr>
              <w:pStyle w:val="NoSpacing"/>
            </w:pPr>
            <w:r w:rsidRPr="000509CF">
              <w:t xml:space="preserve">Provides contact information for </w:t>
            </w:r>
            <w:r w:rsidR="00B21D7E" w:rsidRPr="00B21D7E">
              <w:rPr>
                <w:b/>
              </w:rPr>
              <w:t>5–9</w:t>
            </w:r>
            <w:r w:rsidRPr="000509CF">
              <w:t xml:space="preserve"> of the following:</w:t>
            </w:r>
          </w:p>
          <w:p w:rsidR="00E5668C" w:rsidRPr="000509CF" w:rsidRDefault="007E25AD" w:rsidP="00892242">
            <w:pPr>
              <w:pStyle w:val="NoSpacing"/>
            </w:pPr>
            <w:r>
              <w:t>Brown-Lupton Health Center, Campus Life,</w:t>
            </w:r>
            <w:r w:rsidRPr="000509CF">
              <w:t xml:space="preserve"> </w:t>
            </w:r>
            <w:r>
              <w:t>Center for Academic Services, Center for Digital Expression, Office of Religious &amp; Spiritual Life, Student Development Services, Writing Center, Transfer Student Center, Veteran Services,</w:t>
            </w:r>
            <w:r w:rsidR="00892A6F">
              <w:t xml:space="preserve"> </w:t>
            </w:r>
            <w:r w:rsidR="00F600D1">
              <w:rPr>
                <w:b/>
              </w:rPr>
              <w:t>BUT</w:t>
            </w:r>
            <w:r w:rsidR="00892A6F">
              <w:t xml:space="preserve"> missing</w:t>
            </w:r>
            <w:r w:rsidR="00892242">
              <w:t xml:space="preserve"> Title IX </w:t>
            </w:r>
            <w:r w:rsidR="00892A6F">
              <w:t>R</w:t>
            </w:r>
            <w:r w:rsidR="00892242">
              <w:t>esources</w:t>
            </w:r>
            <w:r w:rsidR="00E5668C" w:rsidRPr="000509CF">
              <w:t>.</w:t>
            </w:r>
          </w:p>
        </w:tc>
        <w:tc>
          <w:tcPr>
            <w:tcW w:w="3600" w:type="dxa"/>
          </w:tcPr>
          <w:p w:rsidR="00E5668C" w:rsidRPr="000509CF" w:rsidRDefault="00E5668C" w:rsidP="008A6A5A">
            <w:pPr>
              <w:pStyle w:val="NoSpacing"/>
            </w:pPr>
            <w:r w:rsidRPr="000509CF">
              <w:t xml:space="preserve">Provides contact information for </w:t>
            </w:r>
            <w:r w:rsidRPr="00EE72FC">
              <w:rPr>
                <w:b/>
              </w:rPr>
              <w:t>ALL</w:t>
            </w:r>
            <w:r w:rsidRPr="000509CF">
              <w:t xml:space="preserve"> of the following:</w:t>
            </w:r>
          </w:p>
          <w:p w:rsidR="00E5668C" w:rsidRPr="000509CF" w:rsidRDefault="007E25AD" w:rsidP="008A6A5A">
            <w:pPr>
              <w:pStyle w:val="NoSpacing"/>
            </w:pPr>
            <w:r>
              <w:t>Brown-Lupton Health Center, Campus Life,</w:t>
            </w:r>
            <w:r w:rsidRPr="000509CF">
              <w:t xml:space="preserve"> </w:t>
            </w:r>
            <w:r>
              <w:t xml:space="preserve">Center for Academic Services, Center for Digital Expression, Office of Religious &amp; Spiritual Life, Student Development Services, Writing Center, Transfer Student Center, Veteran Services, </w:t>
            </w:r>
            <w:r w:rsidR="00892A6F" w:rsidRPr="00892A6F">
              <w:rPr>
                <w:b/>
              </w:rPr>
              <w:t>AND</w:t>
            </w:r>
            <w:r w:rsidR="00892A6F">
              <w:t xml:space="preserve"> Title IX R</w:t>
            </w:r>
            <w:r w:rsidR="00892242">
              <w:t>esources</w:t>
            </w:r>
            <w:r w:rsidR="00E5668C" w:rsidRPr="000509CF">
              <w:t>.</w:t>
            </w:r>
          </w:p>
        </w:tc>
      </w:tr>
    </w:tbl>
    <w:p w:rsidR="00053D2F" w:rsidRPr="00E0739E" w:rsidRDefault="00E5668C" w:rsidP="00E0739E">
      <w:pPr>
        <w:pStyle w:val="NoSpacing"/>
        <w:rPr>
          <w:b/>
          <w:i/>
        </w:rPr>
      </w:pPr>
      <w:r w:rsidRPr="00C42DF2">
        <w:rPr>
          <w:b/>
          <w:i/>
        </w:rPr>
        <w:t>Comments, goals, and departmental norms:</w:t>
      </w:r>
      <w:r w:rsidR="00053D2F" w:rsidRPr="000509CF">
        <w:br w:type="page"/>
      </w:r>
    </w:p>
    <w:p w:rsidR="00E5668C" w:rsidRPr="00E5668C" w:rsidRDefault="00E5668C" w:rsidP="00EF1531">
      <w:pPr>
        <w:pStyle w:val="Heading1"/>
        <w:numPr>
          <w:ilvl w:val="0"/>
          <w:numId w:val="36"/>
        </w:numPr>
      </w:pPr>
      <w:r w:rsidRPr="00E5668C">
        <w:lastRenderedPageBreak/>
        <w:t>Audience Awareness</w:t>
      </w:r>
    </w:p>
    <w:tbl>
      <w:tblPr>
        <w:tblStyle w:val="TableGrid"/>
        <w:tblW w:w="13968" w:type="dxa"/>
        <w:jc w:val="center"/>
        <w:tblLayout w:type="fixed"/>
        <w:tblCellMar>
          <w:top w:w="86" w:type="dxa"/>
          <w:left w:w="86" w:type="dxa"/>
          <w:bottom w:w="86" w:type="dxa"/>
          <w:right w:w="86" w:type="dxa"/>
        </w:tblCellMar>
        <w:tblLook w:val="04A0" w:firstRow="1" w:lastRow="0" w:firstColumn="1" w:lastColumn="0" w:noHBand="0" w:noVBand="1"/>
        <w:tblCaption w:val="Audience Awareness"/>
        <w:tblDescription w:val="This table contains criterion-referenced standards for general syllabus tone, presentation, and language."/>
      </w:tblPr>
      <w:tblGrid>
        <w:gridCol w:w="1440"/>
        <w:gridCol w:w="2448"/>
        <w:gridCol w:w="2880"/>
        <w:gridCol w:w="3600"/>
        <w:gridCol w:w="3600"/>
      </w:tblGrid>
      <w:tr w:rsidR="000509CF" w:rsidRPr="000509CF" w:rsidTr="006316AF">
        <w:trPr>
          <w:trHeight w:val="498"/>
          <w:tblHeader/>
          <w:jc w:val="center"/>
        </w:trPr>
        <w:tc>
          <w:tcPr>
            <w:tcW w:w="1440" w:type="dxa"/>
            <w:tcBorders>
              <w:bottom w:val="single" w:sz="4" w:space="0" w:color="auto"/>
            </w:tcBorders>
            <w:shd w:val="clear" w:color="auto" w:fill="D9D9D9" w:themeFill="background1" w:themeFillShade="D9"/>
          </w:tcPr>
          <w:p w:rsidR="00D35637" w:rsidRPr="00AB3576" w:rsidRDefault="00D35637" w:rsidP="00AB3576">
            <w:pPr>
              <w:pStyle w:val="NoSpacing"/>
              <w:spacing w:after="80"/>
              <w:jc w:val="center"/>
              <w:rPr>
                <w:b/>
                <w:sz w:val="24"/>
                <w:szCs w:val="24"/>
              </w:rPr>
            </w:pPr>
            <w:r w:rsidRPr="00AB3576">
              <w:rPr>
                <w:b/>
                <w:sz w:val="24"/>
                <w:szCs w:val="24"/>
              </w:rPr>
              <w:t>Category</w:t>
            </w:r>
          </w:p>
        </w:tc>
        <w:tc>
          <w:tcPr>
            <w:tcW w:w="2448" w:type="dxa"/>
            <w:tcBorders>
              <w:bottom w:val="single" w:sz="4" w:space="0" w:color="auto"/>
            </w:tcBorders>
            <w:shd w:val="clear" w:color="auto" w:fill="D9D9D9" w:themeFill="background1" w:themeFillShade="D9"/>
          </w:tcPr>
          <w:p w:rsidR="00D35637" w:rsidRPr="000509CF" w:rsidRDefault="007854A4" w:rsidP="001578F9">
            <w:pPr>
              <w:pStyle w:val="NoSpacing"/>
              <w:jc w:val="center"/>
              <w:rPr>
                <w:b/>
                <w:sz w:val="24"/>
                <w:szCs w:val="24"/>
              </w:rPr>
            </w:pPr>
            <w:r w:rsidRPr="000509CF">
              <w:rPr>
                <w:b/>
                <w:sz w:val="24"/>
                <w:szCs w:val="24"/>
              </w:rPr>
              <w:t>Incomplete</w:t>
            </w:r>
          </w:p>
        </w:tc>
        <w:tc>
          <w:tcPr>
            <w:tcW w:w="2880" w:type="dxa"/>
            <w:tcBorders>
              <w:bottom w:val="single" w:sz="4" w:space="0" w:color="auto"/>
            </w:tcBorders>
            <w:shd w:val="clear" w:color="auto" w:fill="D9D9D9" w:themeFill="background1" w:themeFillShade="D9"/>
          </w:tcPr>
          <w:p w:rsidR="00D35637" w:rsidRPr="000509CF" w:rsidRDefault="007854A4" w:rsidP="001578F9">
            <w:pPr>
              <w:pStyle w:val="NoSpacing"/>
              <w:jc w:val="center"/>
              <w:rPr>
                <w:b/>
                <w:sz w:val="24"/>
                <w:szCs w:val="24"/>
              </w:rPr>
            </w:pPr>
            <w:r w:rsidRPr="000509CF">
              <w:rPr>
                <w:b/>
                <w:sz w:val="24"/>
                <w:szCs w:val="24"/>
              </w:rPr>
              <w:t>Sufficient</w:t>
            </w:r>
          </w:p>
        </w:tc>
        <w:tc>
          <w:tcPr>
            <w:tcW w:w="3600" w:type="dxa"/>
            <w:tcBorders>
              <w:bottom w:val="single" w:sz="4" w:space="0" w:color="auto"/>
            </w:tcBorders>
            <w:shd w:val="clear" w:color="auto" w:fill="D9D9D9" w:themeFill="background1" w:themeFillShade="D9"/>
          </w:tcPr>
          <w:p w:rsidR="00D35637" w:rsidRPr="000509CF" w:rsidRDefault="007854A4" w:rsidP="001578F9">
            <w:pPr>
              <w:pStyle w:val="NoSpacing"/>
              <w:jc w:val="center"/>
              <w:rPr>
                <w:b/>
                <w:sz w:val="24"/>
                <w:szCs w:val="24"/>
              </w:rPr>
            </w:pPr>
            <w:r w:rsidRPr="000509CF">
              <w:rPr>
                <w:b/>
                <w:sz w:val="24"/>
                <w:szCs w:val="24"/>
              </w:rPr>
              <w:t>Accomplished</w:t>
            </w:r>
          </w:p>
        </w:tc>
        <w:tc>
          <w:tcPr>
            <w:tcW w:w="3600" w:type="dxa"/>
            <w:tcBorders>
              <w:bottom w:val="single" w:sz="4" w:space="0" w:color="auto"/>
            </w:tcBorders>
            <w:shd w:val="clear" w:color="auto" w:fill="D9D9D9" w:themeFill="background1" w:themeFillShade="D9"/>
          </w:tcPr>
          <w:p w:rsidR="00D35637" w:rsidRPr="000509CF" w:rsidRDefault="007854A4" w:rsidP="001578F9">
            <w:pPr>
              <w:pStyle w:val="NoSpacing"/>
              <w:jc w:val="center"/>
              <w:rPr>
                <w:b/>
                <w:sz w:val="24"/>
                <w:szCs w:val="24"/>
              </w:rPr>
            </w:pPr>
            <w:r w:rsidRPr="000509CF">
              <w:rPr>
                <w:b/>
                <w:sz w:val="24"/>
                <w:szCs w:val="24"/>
              </w:rPr>
              <w:t>Exemplary</w:t>
            </w:r>
          </w:p>
        </w:tc>
      </w:tr>
      <w:tr w:rsidR="00570F82" w:rsidRPr="000509CF" w:rsidTr="002F2AAA">
        <w:trPr>
          <w:jc w:val="center"/>
        </w:trPr>
        <w:tc>
          <w:tcPr>
            <w:tcW w:w="1440" w:type="dxa"/>
            <w:shd w:val="clear" w:color="auto" w:fill="D9D9D9" w:themeFill="background1" w:themeFillShade="D9"/>
          </w:tcPr>
          <w:p w:rsidR="00AB3576" w:rsidRPr="00AB3576" w:rsidRDefault="00AB3576" w:rsidP="00AB3576">
            <w:pPr>
              <w:pStyle w:val="NoSpacing"/>
              <w:numPr>
                <w:ilvl w:val="0"/>
                <w:numId w:val="30"/>
              </w:numPr>
              <w:spacing w:after="80"/>
              <w:rPr>
                <w:b/>
                <w:i/>
              </w:rPr>
            </w:pPr>
          </w:p>
          <w:p w:rsidR="00DD1765" w:rsidRPr="00AB3576" w:rsidRDefault="00570F82" w:rsidP="00AB3576">
            <w:pPr>
              <w:pStyle w:val="NoSpacing"/>
              <w:spacing w:after="80"/>
              <w:rPr>
                <w:b/>
                <w:i/>
              </w:rPr>
            </w:pPr>
            <w:r w:rsidRPr="00AB3576">
              <w:rPr>
                <w:b/>
                <w:i/>
              </w:rPr>
              <w:t>Document Accessibility</w:t>
            </w:r>
          </w:p>
        </w:tc>
        <w:tc>
          <w:tcPr>
            <w:tcW w:w="2448" w:type="dxa"/>
            <w:shd w:val="clear" w:color="auto" w:fill="auto"/>
          </w:tcPr>
          <w:p w:rsidR="00570F82" w:rsidRDefault="00570F82" w:rsidP="00570F82">
            <w:pPr>
              <w:pStyle w:val="NoSpacing"/>
            </w:pPr>
            <w:r w:rsidRPr="00570F82">
              <w:t>Syllabus is not in an electronic or accessible format.</w:t>
            </w:r>
            <w:r w:rsidR="002C62DB">
              <w:t xml:space="preserve"> Accessibility checker shows</w:t>
            </w:r>
            <w:r w:rsidR="00DF03CC">
              <w:t xml:space="preserve"> many</w:t>
            </w:r>
            <w:r w:rsidR="002C62DB">
              <w:t xml:space="preserve"> error</w:t>
            </w:r>
            <w:r w:rsidR="00DF03CC">
              <w:t>s</w:t>
            </w:r>
            <w:r w:rsidR="002C62DB">
              <w:t xml:space="preserve"> or issues to correct</w:t>
            </w:r>
            <w:r w:rsidR="00DF03CC">
              <w:t xml:space="preserve"> that interfere with </w:t>
            </w:r>
            <w:r w:rsidR="006316AF">
              <w:t>access</w:t>
            </w:r>
            <w:r w:rsidR="002C62DB">
              <w:t>.</w:t>
            </w:r>
          </w:p>
          <w:p w:rsidR="00DD1765" w:rsidRDefault="00DD1765" w:rsidP="00570F82">
            <w:pPr>
              <w:pStyle w:val="NoSpacing"/>
            </w:pPr>
          </w:p>
          <w:p w:rsidR="00DD1765" w:rsidRPr="00570F82" w:rsidRDefault="00DD1765" w:rsidP="00570F82">
            <w:pPr>
              <w:pStyle w:val="NoSpacing"/>
            </w:pPr>
            <w:r>
              <w:t xml:space="preserve">Learn more at: </w:t>
            </w:r>
            <w:hyperlink r:id="rId7" w:history="1">
              <w:r w:rsidRPr="000635EE">
                <w:rPr>
                  <w:rStyle w:val="Hyperlink"/>
                </w:rPr>
                <w:t>https://cte.tcu.edu/resources/accessibility/</w:t>
              </w:r>
            </w:hyperlink>
            <w:r>
              <w:t xml:space="preserve"> </w:t>
            </w:r>
          </w:p>
        </w:tc>
        <w:tc>
          <w:tcPr>
            <w:tcW w:w="2880" w:type="dxa"/>
            <w:shd w:val="clear" w:color="auto" w:fill="auto"/>
          </w:tcPr>
          <w:p w:rsidR="001B1199" w:rsidRDefault="00622D26" w:rsidP="00570F82">
            <w:pPr>
              <w:shd w:val="clear" w:color="auto" w:fill="FFFFFF"/>
              <w:spacing w:before="100" w:beforeAutospacing="1" w:after="100" w:afterAutospacing="1"/>
            </w:pPr>
            <w:r>
              <w:t>Syllabus a</w:t>
            </w:r>
            <w:r w:rsidRPr="00622D26">
              <w:t xml:space="preserve">ccessibility is not complete, but progress has been made: the majority </w:t>
            </w:r>
            <w:r>
              <w:t xml:space="preserve">the syllabus </w:t>
            </w:r>
            <w:r w:rsidRPr="00622D26">
              <w:t>is formatted to meet accessibility guidelines</w:t>
            </w:r>
            <w:r>
              <w:t xml:space="preserve"> (ex: heading levels properly used</w:t>
            </w:r>
            <w:r w:rsidR="001F05F0">
              <w:t xml:space="preserve">, alt text added, color contrast </w:t>
            </w:r>
            <w:r w:rsidR="00DD1765">
              <w:t>corrected</w:t>
            </w:r>
            <w:r>
              <w:t>)</w:t>
            </w:r>
            <w:r w:rsidR="00DD1765">
              <w:t>. W</w:t>
            </w:r>
            <w:r w:rsidRPr="00622D26">
              <w:t>here there are issues, these do not prohibit students from gaining access to content, although they may make it more difficult (example: missing heading tags).</w:t>
            </w:r>
          </w:p>
          <w:p w:rsidR="00DD1765" w:rsidRPr="00570F82" w:rsidRDefault="00DD1765" w:rsidP="00570F82">
            <w:pPr>
              <w:shd w:val="clear" w:color="auto" w:fill="FFFFFF"/>
              <w:spacing w:before="100" w:beforeAutospacing="1" w:after="100" w:afterAutospacing="1"/>
            </w:pPr>
            <w:r>
              <w:t xml:space="preserve">Learn more at: </w:t>
            </w:r>
            <w:hyperlink r:id="rId8" w:history="1">
              <w:r w:rsidRPr="000635EE">
                <w:rPr>
                  <w:rStyle w:val="Hyperlink"/>
                </w:rPr>
                <w:t>https://cte.tcu.edu/resources/accessibility/</w:t>
              </w:r>
            </w:hyperlink>
          </w:p>
        </w:tc>
        <w:tc>
          <w:tcPr>
            <w:tcW w:w="3600" w:type="dxa"/>
            <w:shd w:val="clear" w:color="auto" w:fill="auto"/>
          </w:tcPr>
          <w:p w:rsidR="00570F82" w:rsidRPr="00570F82" w:rsidRDefault="00570F82" w:rsidP="00570F82">
            <w:pPr>
              <w:pStyle w:val="NoSpacing"/>
              <w:rPr>
                <w:b/>
                <w:sz w:val="24"/>
                <w:szCs w:val="24"/>
              </w:rPr>
            </w:pPr>
            <w:r w:rsidRPr="00570F82">
              <w:t>N/A</w:t>
            </w:r>
          </w:p>
        </w:tc>
        <w:tc>
          <w:tcPr>
            <w:tcW w:w="3600" w:type="dxa"/>
          </w:tcPr>
          <w:p w:rsidR="00570F82" w:rsidRDefault="00570F82" w:rsidP="00570F82">
            <w:pPr>
              <w:pStyle w:val="NoSpacing"/>
            </w:pPr>
            <w:r w:rsidRPr="00570F82">
              <w:t>Syllabus is in an electronic and accessible format using an accessible </w:t>
            </w:r>
            <w:hyperlink r:id="rId9" w:history="1">
              <w:r w:rsidRPr="00570F82">
                <w:t>syllabus template</w:t>
              </w:r>
            </w:hyperlink>
            <w:r w:rsidR="00DD1765">
              <w:t xml:space="preserve">. The syllabus </w:t>
            </w:r>
            <w:r w:rsidR="00DD1765" w:rsidRPr="00622D26">
              <w:t>is</w:t>
            </w:r>
            <w:r w:rsidR="00DD1765">
              <w:t xml:space="preserve"> as a whole is</w:t>
            </w:r>
            <w:r w:rsidR="00DD1765" w:rsidRPr="00622D26">
              <w:t xml:space="preserve"> formatted to meet accessibility guidelines</w:t>
            </w:r>
            <w:r w:rsidR="00DD1765">
              <w:t xml:space="preserve"> (ex: heading levels properly used, alt text added, color contrast corrected) </w:t>
            </w:r>
            <w:r w:rsidR="002C62DB" w:rsidRPr="002C62DB">
              <w:rPr>
                <w:b/>
              </w:rPr>
              <w:t>AND</w:t>
            </w:r>
            <w:r w:rsidRPr="00570F82">
              <w:t xml:space="preserve"> </w:t>
            </w:r>
            <w:r w:rsidR="002C62DB">
              <w:t>proofed with an accessibility checker</w:t>
            </w:r>
            <w:r w:rsidR="00AE251B">
              <w:t xml:space="preserve"> and free from errors</w:t>
            </w:r>
            <w:r w:rsidR="002C62DB">
              <w:t>.</w:t>
            </w:r>
          </w:p>
          <w:p w:rsidR="00DD1765" w:rsidRDefault="00DD1765" w:rsidP="00570F82">
            <w:pPr>
              <w:pStyle w:val="NoSpacing"/>
            </w:pPr>
          </w:p>
          <w:p w:rsidR="00DD1765" w:rsidRPr="00AB3576" w:rsidRDefault="00DD1765" w:rsidP="00570F82">
            <w:pPr>
              <w:pStyle w:val="NoSpacing"/>
            </w:pPr>
            <w:r>
              <w:t xml:space="preserve">Learn more at: </w:t>
            </w:r>
            <w:hyperlink r:id="rId10" w:history="1">
              <w:r w:rsidRPr="000635EE">
                <w:rPr>
                  <w:rStyle w:val="Hyperlink"/>
                </w:rPr>
                <w:t>https://cte.tcu.edu/resources/accessibility/</w:t>
              </w:r>
            </w:hyperlink>
          </w:p>
        </w:tc>
      </w:tr>
      <w:tr w:rsidR="00570F82" w:rsidRPr="000509CF" w:rsidTr="002F2AAA">
        <w:trPr>
          <w:jc w:val="center"/>
        </w:trPr>
        <w:tc>
          <w:tcPr>
            <w:tcW w:w="1440" w:type="dxa"/>
            <w:shd w:val="clear" w:color="auto" w:fill="D9D9D9" w:themeFill="background1" w:themeFillShade="D9"/>
          </w:tcPr>
          <w:p w:rsidR="00AB3576" w:rsidRPr="00AB3576" w:rsidRDefault="00AB3576" w:rsidP="00AB3576">
            <w:pPr>
              <w:pStyle w:val="NoSpacing"/>
              <w:numPr>
                <w:ilvl w:val="0"/>
                <w:numId w:val="30"/>
              </w:numPr>
              <w:spacing w:after="80"/>
              <w:rPr>
                <w:b/>
                <w:i/>
              </w:rPr>
            </w:pPr>
          </w:p>
          <w:p w:rsidR="00570F82" w:rsidRPr="00AB3576" w:rsidRDefault="00570F82" w:rsidP="00AB3576">
            <w:pPr>
              <w:pStyle w:val="NoSpacing"/>
              <w:spacing w:after="80"/>
              <w:rPr>
                <w:b/>
                <w:i/>
              </w:rPr>
            </w:pPr>
            <w:r w:rsidRPr="00AB3576">
              <w:rPr>
                <w:b/>
                <w:i/>
              </w:rPr>
              <w:t>Tone</w:t>
            </w:r>
          </w:p>
        </w:tc>
        <w:tc>
          <w:tcPr>
            <w:tcW w:w="2448" w:type="dxa"/>
            <w:shd w:val="clear" w:color="auto" w:fill="auto"/>
          </w:tcPr>
          <w:p w:rsidR="00570F82" w:rsidRPr="000509CF" w:rsidRDefault="002F2AAA" w:rsidP="00570F82">
            <w:pPr>
              <w:pStyle w:val="NoSpacing"/>
            </w:pPr>
            <w:r>
              <w:t>Tone not is welcoming, p</w:t>
            </w:r>
            <w:r w:rsidR="00570F82" w:rsidRPr="000509CF">
              <w:t xml:space="preserve">rofessional, engaging, </w:t>
            </w:r>
            <w:r w:rsidR="00D75AFF">
              <w:t xml:space="preserve">consistent, </w:t>
            </w:r>
            <w:r w:rsidR="00570F82" w:rsidRPr="000509CF">
              <w:t>or confident.</w:t>
            </w:r>
          </w:p>
        </w:tc>
        <w:tc>
          <w:tcPr>
            <w:tcW w:w="2880" w:type="dxa"/>
            <w:shd w:val="clear" w:color="auto" w:fill="auto"/>
          </w:tcPr>
          <w:p w:rsidR="00570F82" w:rsidRPr="000509CF" w:rsidRDefault="00570F82" w:rsidP="00570F82">
            <w:pPr>
              <w:pStyle w:val="NoSpacing"/>
            </w:pPr>
            <w:r w:rsidRPr="000509CF">
              <w:t>N/A</w:t>
            </w:r>
          </w:p>
        </w:tc>
        <w:tc>
          <w:tcPr>
            <w:tcW w:w="3600" w:type="dxa"/>
            <w:shd w:val="clear" w:color="auto" w:fill="auto"/>
          </w:tcPr>
          <w:p w:rsidR="00570F82" w:rsidRPr="000509CF" w:rsidRDefault="00570F82" w:rsidP="00570F82">
            <w:pPr>
              <w:pStyle w:val="NoSpacing"/>
            </w:pPr>
            <w:r w:rsidRPr="000509CF">
              <w:t>N/A</w:t>
            </w:r>
          </w:p>
        </w:tc>
        <w:tc>
          <w:tcPr>
            <w:tcW w:w="3600" w:type="dxa"/>
          </w:tcPr>
          <w:p w:rsidR="00570F82" w:rsidRPr="000509CF" w:rsidRDefault="00570F82" w:rsidP="00570F82">
            <w:pPr>
              <w:pStyle w:val="NoSpacing"/>
            </w:pPr>
            <w:r w:rsidRPr="000509CF">
              <w:t xml:space="preserve">Tone is welcoming, professional, engaging, </w:t>
            </w:r>
            <w:r w:rsidR="00D75AFF">
              <w:t xml:space="preserve">consistent, </w:t>
            </w:r>
            <w:r w:rsidRPr="000509CF">
              <w:t>and confident.</w:t>
            </w:r>
          </w:p>
        </w:tc>
      </w:tr>
      <w:tr w:rsidR="00570F82" w:rsidRPr="000509CF" w:rsidTr="002F2AAA">
        <w:trPr>
          <w:jc w:val="center"/>
        </w:trPr>
        <w:tc>
          <w:tcPr>
            <w:tcW w:w="1440" w:type="dxa"/>
            <w:shd w:val="clear" w:color="auto" w:fill="D9D9D9" w:themeFill="background1" w:themeFillShade="D9"/>
          </w:tcPr>
          <w:p w:rsidR="00AB3576" w:rsidRPr="00AB3576" w:rsidRDefault="00AB3576" w:rsidP="00AB3576">
            <w:pPr>
              <w:pStyle w:val="NoSpacing"/>
              <w:numPr>
                <w:ilvl w:val="0"/>
                <w:numId w:val="30"/>
              </w:numPr>
              <w:spacing w:after="80"/>
              <w:rPr>
                <w:b/>
                <w:i/>
              </w:rPr>
            </w:pPr>
          </w:p>
          <w:p w:rsidR="00570F82" w:rsidRPr="00AB3576" w:rsidRDefault="00570F82" w:rsidP="00AB3576">
            <w:pPr>
              <w:pStyle w:val="NoSpacing"/>
              <w:spacing w:after="80"/>
              <w:rPr>
                <w:b/>
                <w:i/>
              </w:rPr>
            </w:pPr>
            <w:r w:rsidRPr="00AB3576">
              <w:rPr>
                <w:b/>
                <w:i/>
              </w:rPr>
              <w:t>Language</w:t>
            </w:r>
          </w:p>
        </w:tc>
        <w:tc>
          <w:tcPr>
            <w:tcW w:w="2448" w:type="dxa"/>
            <w:shd w:val="clear" w:color="auto" w:fill="auto"/>
          </w:tcPr>
          <w:p w:rsidR="00D75AFF" w:rsidRDefault="00570F82" w:rsidP="00570F82">
            <w:pPr>
              <w:pStyle w:val="NoSpacing"/>
            </w:pPr>
            <w:r w:rsidRPr="000509CF">
              <w:t>Language in syllabus is confusing or is written at a level that it is inappropriate for an introduction to the course</w:t>
            </w:r>
            <w:r w:rsidR="00887FF3">
              <w:t>.</w:t>
            </w:r>
            <w:r w:rsidR="00D75AFF">
              <w:t xml:space="preserve"> </w:t>
            </w:r>
          </w:p>
          <w:p w:rsidR="00570F82" w:rsidRPr="00D75AFF" w:rsidRDefault="00D75AFF" w:rsidP="00570F82">
            <w:pPr>
              <w:pStyle w:val="NoSpacing"/>
              <w:rPr>
                <w:b/>
              </w:rPr>
            </w:pPr>
            <w:r w:rsidRPr="00D75AFF">
              <w:rPr>
                <w:b/>
              </w:rPr>
              <w:t>OR</w:t>
            </w:r>
          </w:p>
          <w:p w:rsidR="00D75AFF" w:rsidRPr="000509CF" w:rsidRDefault="00887FF3" w:rsidP="00570F82">
            <w:pPr>
              <w:pStyle w:val="NoSpacing"/>
            </w:pPr>
            <w:r>
              <w:t>T</w:t>
            </w:r>
            <w:r w:rsidR="00D75AFF" w:rsidRPr="000509CF">
              <w:t>emplate language / directions for faculty are still present</w:t>
            </w:r>
            <w:r>
              <w:t>.</w:t>
            </w:r>
          </w:p>
        </w:tc>
        <w:tc>
          <w:tcPr>
            <w:tcW w:w="2880" w:type="dxa"/>
            <w:shd w:val="clear" w:color="auto" w:fill="auto"/>
          </w:tcPr>
          <w:p w:rsidR="00D75AFF" w:rsidRPr="000509CF" w:rsidRDefault="00DE2498" w:rsidP="00570F82">
            <w:pPr>
              <w:pStyle w:val="NoSpacing"/>
            </w:pPr>
            <w:r>
              <w:t>The syllabus is written at an appropriate level for students, includes all essential elements but may still have errors or</w:t>
            </w:r>
            <w:r w:rsidR="007A22A6">
              <w:t xml:space="preserve"> contradictory information.</w:t>
            </w:r>
          </w:p>
        </w:tc>
        <w:tc>
          <w:tcPr>
            <w:tcW w:w="3600" w:type="dxa"/>
            <w:shd w:val="clear" w:color="auto" w:fill="auto"/>
          </w:tcPr>
          <w:p w:rsidR="00DE2498" w:rsidRDefault="00DE2498" w:rsidP="00DE2498">
            <w:pPr>
              <w:pStyle w:val="NoSpacing"/>
            </w:pPr>
            <w:r>
              <w:t xml:space="preserve">The syllabus is written at an appropriate level for students, includes all essential elements </w:t>
            </w:r>
            <w:r w:rsidR="007A22A6">
              <w:t xml:space="preserve">and free from </w:t>
            </w:r>
            <w:r w:rsidR="00887FF3">
              <w:t xml:space="preserve">contradictions </w:t>
            </w:r>
            <w:r>
              <w:t xml:space="preserve">but may still have multiple typos or minor errors. </w:t>
            </w:r>
          </w:p>
          <w:p w:rsidR="00570F82" w:rsidRPr="000509CF" w:rsidRDefault="00570F82" w:rsidP="00570F82">
            <w:pPr>
              <w:pStyle w:val="NoSpacing"/>
            </w:pPr>
          </w:p>
        </w:tc>
        <w:tc>
          <w:tcPr>
            <w:tcW w:w="3600" w:type="dxa"/>
          </w:tcPr>
          <w:p w:rsidR="00570F82" w:rsidRPr="000509CF" w:rsidRDefault="007A22A6" w:rsidP="00570F82">
            <w:pPr>
              <w:pStyle w:val="NoSpacing"/>
            </w:pPr>
            <w:r>
              <w:t>The syllabus is written at an appropriate level for students, includes all essential elements and clean of errors or contradictions. The l</w:t>
            </w:r>
            <w:r w:rsidR="00570F82" w:rsidRPr="000509CF">
              <w:t>anguage in syllabus is clear and direct.</w:t>
            </w:r>
          </w:p>
        </w:tc>
      </w:tr>
      <w:tr w:rsidR="00570F82" w:rsidRPr="000509CF" w:rsidTr="00B5617D">
        <w:trPr>
          <w:cantSplit/>
          <w:jc w:val="center"/>
        </w:trPr>
        <w:tc>
          <w:tcPr>
            <w:tcW w:w="1440" w:type="dxa"/>
            <w:shd w:val="clear" w:color="auto" w:fill="D9D9D9" w:themeFill="background1" w:themeFillShade="D9"/>
          </w:tcPr>
          <w:p w:rsidR="00AB3576" w:rsidRPr="00AB3576" w:rsidRDefault="00AB3576" w:rsidP="00AB3576">
            <w:pPr>
              <w:pStyle w:val="NoSpacing"/>
              <w:numPr>
                <w:ilvl w:val="0"/>
                <w:numId w:val="30"/>
              </w:numPr>
              <w:spacing w:after="80"/>
              <w:rPr>
                <w:b/>
              </w:rPr>
            </w:pPr>
          </w:p>
          <w:p w:rsidR="00570F82" w:rsidRPr="00AB3576" w:rsidRDefault="00570F82" w:rsidP="00AB3576">
            <w:pPr>
              <w:pStyle w:val="NoSpacing"/>
              <w:spacing w:after="80"/>
              <w:rPr>
                <w:b/>
              </w:rPr>
            </w:pPr>
            <w:r w:rsidRPr="00AB3576">
              <w:rPr>
                <w:b/>
                <w:i/>
              </w:rPr>
              <w:t>Overall</w:t>
            </w:r>
            <w:r w:rsidR="00AB3576">
              <w:rPr>
                <w:b/>
              </w:rPr>
              <w:t xml:space="preserve"> </w:t>
            </w:r>
            <w:r w:rsidRPr="00AB3576">
              <w:rPr>
                <w:b/>
                <w:i/>
              </w:rPr>
              <w:t>Presentation</w:t>
            </w:r>
          </w:p>
          <w:p w:rsidR="00570F82" w:rsidRPr="00AB3576" w:rsidRDefault="00570F82" w:rsidP="00AB3576">
            <w:pPr>
              <w:pStyle w:val="NoSpacing"/>
              <w:spacing w:after="80"/>
              <w:rPr>
                <w:b/>
              </w:rPr>
            </w:pPr>
          </w:p>
          <w:p w:rsidR="00570F82" w:rsidRPr="00AB3576" w:rsidRDefault="00570F82" w:rsidP="00AB3576">
            <w:pPr>
              <w:pStyle w:val="NoSpacing"/>
              <w:spacing w:after="80"/>
              <w:rPr>
                <w:b/>
              </w:rPr>
            </w:pPr>
          </w:p>
          <w:p w:rsidR="00570F82" w:rsidRPr="00AB3576" w:rsidRDefault="00570F82" w:rsidP="00AB3576">
            <w:pPr>
              <w:pStyle w:val="NoSpacing"/>
              <w:spacing w:after="80"/>
              <w:rPr>
                <w:b/>
              </w:rPr>
            </w:pPr>
          </w:p>
        </w:tc>
        <w:tc>
          <w:tcPr>
            <w:tcW w:w="2448" w:type="dxa"/>
            <w:shd w:val="clear" w:color="auto" w:fill="auto"/>
          </w:tcPr>
          <w:p w:rsidR="00887FF3" w:rsidRDefault="00570F82" w:rsidP="00570F82">
            <w:pPr>
              <w:pStyle w:val="NoSpacing"/>
            </w:pPr>
            <w:r w:rsidRPr="000509CF">
              <w:t xml:space="preserve">The syllabus does not have a professional visual appearance. </w:t>
            </w:r>
          </w:p>
          <w:p w:rsidR="00B5617D" w:rsidRDefault="00B5617D" w:rsidP="00570F82">
            <w:pPr>
              <w:pStyle w:val="NoSpacing"/>
            </w:pPr>
          </w:p>
          <w:p w:rsidR="00570F82" w:rsidRPr="000509CF" w:rsidRDefault="00AB3576" w:rsidP="00570F82">
            <w:pPr>
              <w:pStyle w:val="NoSpacing"/>
            </w:pPr>
            <w:r w:rsidRPr="00AB3576">
              <w:rPr>
                <w:b/>
              </w:rPr>
              <w:t>ALL</w:t>
            </w:r>
            <w:r>
              <w:t xml:space="preserve"> </w:t>
            </w:r>
            <w:r w:rsidR="00570F82" w:rsidRPr="000509CF">
              <w:t xml:space="preserve">of the following concerns are present: </w:t>
            </w:r>
          </w:p>
          <w:p w:rsidR="00570F82" w:rsidRPr="002F4611" w:rsidRDefault="00570F82" w:rsidP="00570F82">
            <w:pPr>
              <w:pStyle w:val="NoSpacing"/>
            </w:pPr>
            <w:r w:rsidRPr="000509CF">
              <w:t>font, graphics, or</w:t>
            </w:r>
            <w:r w:rsidR="002F4611">
              <w:t xml:space="preserve"> colors need work </w:t>
            </w:r>
            <w:r w:rsidRPr="00AB3576">
              <w:rPr>
                <w:b/>
              </w:rPr>
              <w:t>AND</w:t>
            </w:r>
          </w:p>
          <w:p w:rsidR="00570F82" w:rsidRPr="002F4611" w:rsidRDefault="00570F82" w:rsidP="00570F82">
            <w:pPr>
              <w:pStyle w:val="NoSpacing"/>
            </w:pPr>
            <w:r w:rsidRPr="000509CF">
              <w:t>tables an</w:t>
            </w:r>
            <w:r w:rsidR="002F4611">
              <w:t xml:space="preserve">d lists are challenging to read </w:t>
            </w:r>
            <w:r w:rsidRPr="00AB3576">
              <w:rPr>
                <w:b/>
              </w:rPr>
              <w:t>AND</w:t>
            </w:r>
          </w:p>
          <w:p w:rsidR="00570F82" w:rsidRPr="000509CF" w:rsidRDefault="00570F82" w:rsidP="00570F82">
            <w:pPr>
              <w:pStyle w:val="NoSpacing"/>
            </w:pPr>
            <w:r w:rsidRPr="000509CF">
              <w:t>there are no headings to separate information.</w:t>
            </w:r>
          </w:p>
        </w:tc>
        <w:tc>
          <w:tcPr>
            <w:tcW w:w="2880" w:type="dxa"/>
            <w:shd w:val="clear" w:color="auto" w:fill="auto"/>
          </w:tcPr>
          <w:p w:rsidR="00570F82" w:rsidRDefault="00570F82" w:rsidP="00570F82">
            <w:pPr>
              <w:pStyle w:val="NoSpacing"/>
            </w:pPr>
            <w:r w:rsidRPr="000509CF">
              <w:t>The syllabus lacks polish</w:t>
            </w:r>
            <w:r w:rsidR="00AB3576">
              <w:t xml:space="preserve"> or </w:t>
            </w:r>
            <w:r w:rsidR="002F4611">
              <w:t xml:space="preserve">attention to </w:t>
            </w:r>
            <w:r w:rsidR="002F2AAA">
              <w:t>some details</w:t>
            </w:r>
            <w:r w:rsidRPr="000509CF">
              <w:t>.</w:t>
            </w:r>
          </w:p>
          <w:p w:rsidR="00B5617D" w:rsidRPr="000509CF" w:rsidRDefault="00B5617D" w:rsidP="00570F82">
            <w:pPr>
              <w:pStyle w:val="NoSpacing"/>
            </w:pPr>
          </w:p>
          <w:p w:rsidR="00570F82" w:rsidRPr="000509CF" w:rsidRDefault="00570F82" w:rsidP="00570F82">
            <w:pPr>
              <w:pStyle w:val="NoSpacing"/>
            </w:pPr>
            <w:r w:rsidRPr="00AB3576">
              <w:rPr>
                <w:b/>
              </w:rPr>
              <w:t>TWO</w:t>
            </w:r>
            <w:r w:rsidRPr="000509CF">
              <w:t xml:space="preserve"> of the following concerns are present: </w:t>
            </w:r>
          </w:p>
          <w:p w:rsidR="00570F82" w:rsidRPr="000509CF" w:rsidRDefault="00570F82" w:rsidP="00570F82">
            <w:pPr>
              <w:pStyle w:val="NoSpacing"/>
            </w:pPr>
            <w:r w:rsidRPr="000509CF">
              <w:t>font,</w:t>
            </w:r>
            <w:r w:rsidR="002F4611">
              <w:t xml:space="preserve"> graphics, or colors need work</w:t>
            </w:r>
          </w:p>
          <w:p w:rsidR="00570F82" w:rsidRPr="00AB3576" w:rsidRDefault="00570F82" w:rsidP="00570F82">
            <w:pPr>
              <w:pStyle w:val="NoSpacing"/>
              <w:rPr>
                <w:b/>
              </w:rPr>
            </w:pPr>
            <w:r w:rsidRPr="00AB3576">
              <w:rPr>
                <w:b/>
              </w:rPr>
              <w:t>OR</w:t>
            </w:r>
          </w:p>
          <w:p w:rsidR="00570F82" w:rsidRPr="000509CF" w:rsidRDefault="00570F82" w:rsidP="00570F82">
            <w:pPr>
              <w:pStyle w:val="NoSpacing"/>
            </w:pPr>
            <w:r w:rsidRPr="000509CF">
              <w:t>tables an</w:t>
            </w:r>
            <w:r w:rsidR="002F4611">
              <w:t>d lists are challenging to read</w:t>
            </w:r>
          </w:p>
          <w:p w:rsidR="00570F82" w:rsidRPr="00AB3576" w:rsidRDefault="00570F82" w:rsidP="00570F82">
            <w:pPr>
              <w:pStyle w:val="NoSpacing"/>
              <w:rPr>
                <w:b/>
              </w:rPr>
            </w:pPr>
            <w:r w:rsidRPr="00AB3576">
              <w:rPr>
                <w:b/>
              </w:rPr>
              <w:t>OR</w:t>
            </w:r>
          </w:p>
          <w:p w:rsidR="00570F82" w:rsidRPr="000509CF" w:rsidRDefault="00570F82" w:rsidP="00570F82">
            <w:pPr>
              <w:pStyle w:val="NoSpacing"/>
            </w:pPr>
            <w:r w:rsidRPr="000509CF">
              <w:t>there are no headings to separate information.</w:t>
            </w:r>
          </w:p>
        </w:tc>
        <w:tc>
          <w:tcPr>
            <w:tcW w:w="3600" w:type="dxa"/>
            <w:shd w:val="clear" w:color="auto" w:fill="auto"/>
          </w:tcPr>
          <w:p w:rsidR="00570F82" w:rsidRDefault="00570F82" w:rsidP="00570F82">
            <w:pPr>
              <w:pStyle w:val="NoSpacing"/>
            </w:pPr>
            <w:r w:rsidRPr="000509CF">
              <w:t>The syllabus has a few areas for improvement, but has an overall professional appearance.</w:t>
            </w:r>
          </w:p>
          <w:p w:rsidR="00B5617D" w:rsidRPr="000509CF" w:rsidRDefault="00B5617D" w:rsidP="00570F82">
            <w:pPr>
              <w:pStyle w:val="NoSpacing"/>
            </w:pPr>
          </w:p>
          <w:p w:rsidR="00570F82" w:rsidRPr="000509CF" w:rsidRDefault="00570F82" w:rsidP="00570F82">
            <w:pPr>
              <w:pStyle w:val="NoSpacing"/>
            </w:pPr>
            <w:r w:rsidRPr="00AB3576">
              <w:rPr>
                <w:b/>
              </w:rPr>
              <w:t>ONE</w:t>
            </w:r>
            <w:r w:rsidRPr="000509CF">
              <w:t xml:space="preserve"> of the</w:t>
            </w:r>
            <w:r w:rsidR="002F4611">
              <w:t xml:space="preserve"> following concerns is present: </w:t>
            </w:r>
          </w:p>
          <w:p w:rsidR="00570F82" w:rsidRPr="000509CF" w:rsidRDefault="00570F82" w:rsidP="00570F82">
            <w:pPr>
              <w:pStyle w:val="NoSpacing"/>
            </w:pPr>
            <w:r w:rsidRPr="000509CF">
              <w:t>font, graphics, or col</w:t>
            </w:r>
            <w:r w:rsidR="002F4611">
              <w:t>ors need work</w:t>
            </w:r>
            <w:r w:rsidRPr="000509CF">
              <w:t xml:space="preserve"> </w:t>
            </w:r>
          </w:p>
          <w:p w:rsidR="00570F82" w:rsidRPr="00AB3576" w:rsidRDefault="00570F82" w:rsidP="00570F82">
            <w:pPr>
              <w:pStyle w:val="NoSpacing"/>
              <w:rPr>
                <w:b/>
              </w:rPr>
            </w:pPr>
            <w:r w:rsidRPr="00AB3576">
              <w:rPr>
                <w:b/>
              </w:rPr>
              <w:t>OR</w:t>
            </w:r>
          </w:p>
          <w:p w:rsidR="00570F82" w:rsidRPr="000509CF" w:rsidRDefault="00570F82" w:rsidP="00570F82">
            <w:pPr>
              <w:pStyle w:val="NoSpacing"/>
            </w:pPr>
            <w:r w:rsidRPr="000509CF">
              <w:t>tables an</w:t>
            </w:r>
            <w:r w:rsidR="002F4611">
              <w:t>d lists are challenging to read</w:t>
            </w:r>
          </w:p>
          <w:p w:rsidR="00570F82" w:rsidRPr="00AB3576" w:rsidRDefault="00570F82" w:rsidP="00570F82">
            <w:pPr>
              <w:pStyle w:val="NoSpacing"/>
              <w:rPr>
                <w:b/>
              </w:rPr>
            </w:pPr>
            <w:r w:rsidRPr="00AB3576">
              <w:rPr>
                <w:b/>
              </w:rPr>
              <w:t>OR</w:t>
            </w:r>
          </w:p>
          <w:p w:rsidR="00570F82" w:rsidRPr="000509CF" w:rsidRDefault="00570F82" w:rsidP="00570F82">
            <w:pPr>
              <w:pStyle w:val="NoSpacing"/>
            </w:pPr>
            <w:r w:rsidRPr="000509CF">
              <w:t>there are no headings to separate information.</w:t>
            </w:r>
          </w:p>
        </w:tc>
        <w:tc>
          <w:tcPr>
            <w:tcW w:w="3600" w:type="dxa"/>
          </w:tcPr>
          <w:p w:rsidR="00570F82" w:rsidRDefault="00570F82" w:rsidP="00570F82">
            <w:pPr>
              <w:pStyle w:val="NoSpacing"/>
            </w:pPr>
            <w:r w:rsidRPr="000509CF">
              <w:t xml:space="preserve">The syllabus has a professional appearance. </w:t>
            </w:r>
          </w:p>
          <w:p w:rsidR="00B5617D" w:rsidRPr="000509CF" w:rsidRDefault="00B5617D" w:rsidP="00570F82">
            <w:pPr>
              <w:pStyle w:val="NoSpacing"/>
            </w:pPr>
          </w:p>
          <w:p w:rsidR="00570F82" w:rsidRPr="000509CF" w:rsidRDefault="00AB3576" w:rsidP="00570F82">
            <w:pPr>
              <w:pStyle w:val="NoSpacing"/>
            </w:pPr>
            <w:r w:rsidRPr="00AB3576">
              <w:rPr>
                <w:b/>
              </w:rPr>
              <w:t>ALL</w:t>
            </w:r>
            <w:r>
              <w:t xml:space="preserve"> </w:t>
            </w:r>
            <w:r w:rsidR="00570F82" w:rsidRPr="000509CF">
              <w:t xml:space="preserve">of the following strengths are present: </w:t>
            </w:r>
          </w:p>
          <w:p w:rsidR="00570F82" w:rsidRPr="002F4611" w:rsidRDefault="00570F82" w:rsidP="00570F82">
            <w:pPr>
              <w:pStyle w:val="NoSpacing"/>
            </w:pPr>
            <w:r w:rsidRPr="000509CF">
              <w:t xml:space="preserve">font, graphics, or colors contribute </w:t>
            </w:r>
            <w:r w:rsidR="002F4611">
              <w:t xml:space="preserve">to the quality of the document </w:t>
            </w:r>
            <w:r w:rsidRPr="00AB3576">
              <w:rPr>
                <w:b/>
              </w:rPr>
              <w:t>AND</w:t>
            </w:r>
          </w:p>
          <w:p w:rsidR="00570F82" w:rsidRPr="000509CF" w:rsidRDefault="00570F82" w:rsidP="00570F82">
            <w:pPr>
              <w:pStyle w:val="NoSpacing"/>
            </w:pPr>
            <w:r w:rsidRPr="000509CF">
              <w:t>ta</w:t>
            </w:r>
            <w:r w:rsidR="002F4611">
              <w:t xml:space="preserve">bles and lists are easy to read </w:t>
            </w:r>
            <w:r w:rsidRPr="00AB3576">
              <w:rPr>
                <w:b/>
              </w:rPr>
              <w:t>AND</w:t>
            </w:r>
            <w:r w:rsidR="002F4611">
              <w:t xml:space="preserve"> </w:t>
            </w:r>
            <w:r w:rsidRPr="000509CF">
              <w:t xml:space="preserve">headings </w:t>
            </w:r>
            <w:r w:rsidR="00C2005D">
              <w:t xml:space="preserve">to </w:t>
            </w:r>
            <w:r w:rsidRPr="000509CF">
              <w:t>separate information.</w:t>
            </w:r>
          </w:p>
          <w:p w:rsidR="00570F82" w:rsidRPr="000509CF" w:rsidRDefault="00570F82" w:rsidP="00570F82">
            <w:pPr>
              <w:pStyle w:val="NoSpacing"/>
            </w:pPr>
          </w:p>
        </w:tc>
      </w:tr>
    </w:tbl>
    <w:p w:rsidR="0091523D" w:rsidRPr="00E0739E" w:rsidRDefault="00E5668C" w:rsidP="00E0739E">
      <w:pPr>
        <w:pStyle w:val="NoSpacing"/>
        <w:rPr>
          <w:b/>
          <w:i/>
        </w:rPr>
      </w:pPr>
      <w:r w:rsidRPr="00AB3576">
        <w:rPr>
          <w:b/>
          <w:i/>
        </w:rPr>
        <w:t>Comments, goals, and departmental norms:</w:t>
      </w:r>
      <w:r w:rsidR="0091523D" w:rsidRPr="000509CF">
        <w:br w:type="page"/>
      </w:r>
    </w:p>
    <w:p w:rsidR="00343549" w:rsidRPr="00AB3576" w:rsidRDefault="00343549" w:rsidP="00E86633">
      <w:pPr>
        <w:pStyle w:val="NoSpacing"/>
        <w:rPr>
          <w:b/>
        </w:rPr>
      </w:pPr>
      <w:r w:rsidRPr="00AB3576">
        <w:rPr>
          <w:b/>
        </w:rPr>
        <w:lastRenderedPageBreak/>
        <w:t>Additional Comments:</w:t>
      </w:r>
    </w:p>
    <w:p w:rsidR="00793457" w:rsidRPr="000509CF" w:rsidRDefault="00793457">
      <w:pPr>
        <w:pStyle w:val="NoSpacing"/>
      </w:pPr>
    </w:p>
    <w:sectPr w:rsidR="00793457" w:rsidRPr="000509CF" w:rsidSect="00DD6821">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6B" w:rsidRDefault="000F1E6B" w:rsidP="00E86633">
      <w:pPr>
        <w:spacing w:after="0" w:line="240" w:lineRule="auto"/>
      </w:pPr>
      <w:r>
        <w:separator/>
      </w:r>
    </w:p>
  </w:endnote>
  <w:endnote w:type="continuationSeparator" w:id="0">
    <w:p w:rsidR="000F1E6B" w:rsidRDefault="000F1E6B" w:rsidP="00E8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5A" w:rsidRPr="0023733E" w:rsidRDefault="008A6A5A" w:rsidP="00DD6821">
    <w:pPr>
      <w:pStyle w:val="Footer"/>
      <w:framePr w:wrap="none" w:vAnchor="text" w:hAnchor="margin" w:xAlign="right" w:y="1"/>
      <w:rPr>
        <w:rStyle w:val="PageNumber"/>
        <w:rFonts w:cstheme="minorHAnsi"/>
      </w:rPr>
    </w:pPr>
    <w:r w:rsidRPr="0023733E">
      <w:rPr>
        <w:rStyle w:val="PageNumber"/>
        <w:rFonts w:cstheme="minorHAnsi"/>
      </w:rPr>
      <w:t xml:space="preserve">Page </w:t>
    </w:r>
    <w:sdt>
      <w:sdtPr>
        <w:rPr>
          <w:rStyle w:val="PageNumber"/>
          <w:rFonts w:cstheme="minorHAnsi"/>
        </w:rPr>
        <w:id w:val="845131349"/>
        <w:docPartObj>
          <w:docPartGallery w:val="Page Numbers (Bottom of Page)"/>
          <w:docPartUnique/>
        </w:docPartObj>
      </w:sdtPr>
      <w:sdtEndPr>
        <w:rPr>
          <w:rStyle w:val="PageNumber"/>
        </w:rPr>
      </w:sdtEndPr>
      <w:sdtContent>
        <w:r w:rsidRPr="0023733E">
          <w:rPr>
            <w:rStyle w:val="PageNumber"/>
            <w:rFonts w:cstheme="minorHAnsi"/>
          </w:rPr>
          <w:fldChar w:fldCharType="begin"/>
        </w:r>
        <w:r w:rsidRPr="0023733E">
          <w:rPr>
            <w:rStyle w:val="PageNumber"/>
            <w:rFonts w:cstheme="minorHAnsi"/>
          </w:rPr>
          <w:instrText xml:space="preserve"> PAGE </w:instrText>
        </w:r>
        <w:r w:rsidRPr="0023733E">
          <w:rPr>
            <w:rStyle w:val="PageNumber"/>
            <w:rFonts w:cstheme="minorHAnsi"/>
          </w:rPr>
          <w:fldChar w:fldCharType="separate"/>
        </w:r>
        <w:r>
          <w:rPr>
            <w:rStyle w:val="PageNumber"/>
            <w:rFonts w:cstheme="minorHAnsi"/>
          </w:rPr>
          <w:t>1</w:t>
        </w:r>
        <w:r w:rsidRPr="0023733E">
          <w:rPr>
            <w:rStyle w:val="PageNumber"/>
            <w:rFonts w:cstheme="minorHAnsi"/>
          </w:rPr>
          <w:fldChar w:fldCharType="end"/>
        </w:r>
      </w:sdtContent>
    </w:sdt>
  </w:p>
  <w:p w:rsidR="008A6A5A" w:rsidRDefault="008A6A5A" w:rsidP="00DD6821">
    <w:pPr>
      <w:pStyle w:val="Footer"/>
      <w:ind w:right="360"/>
    </w:pPr>
    <w:r>
      <w:t>©TCU Version 4 (</w:t>
    </w:r>
    <w:r w:rsidR="00275CC2">
      <w:t>1</w:t>
    </w:r>
    <w:r w:rsidR="00AD4A9D">
      <w:t>/</w:t>
    </w:r>
    <w:r w:rsidR="00275CC2">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6B" w:rsidRDefault="000F1E6B" w:rsidP="00E86633">
      <w:pPr>
        <w:spacing w:after="0" w:line="240" w:lineRule="auto"/>
      </w:pPr>
      <w:r>
        <w:separator/>
      </w:r>
    </w:p>
  </w:footnote>
  <w:footnote w:type="continuationSeparator" w:id="0">
    <w:p w:rsidR="000F1E6B" w:rsidRDefault="000F1E6B" w:rsidP="00E8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5A" w:rsidRDefault="008A6A5A" w:rsidP="00ED32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5A" w:rsidRPr="0083221A" w:rsidRDefault="008A6A5A" w:rsidP="0083221A">
    <w:pPr>
      <w:pStyle w:val="Title"/>
      <w:jc w:val="center"/>
      <w:rPr>
        <w:rFonts w:asciiTheme="minorHAnsi" w:hAnsiTheme="minorHAnsi" w:cstheme="minorHAnsi"/>
        <w:sz w:val="36"/>
        <w:szCs w:val="36"/>
      </w:rPr>
    </w:pPr>
    <w:r w:rsidRPr="000509CF">
      <w:rPr>
        <w:rFonts w:asciiTheme="minorHAnsi" w:hAnsiTheme="minorHAnsi" w:cstheme="minorHAnsi"/>
        <w:sz w:val="36"/>
        <w:szCs w:val="36"/>
      </w:rPr>
      <w:t>Syllabus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45"/>
    <w:multiLevelType w:val="multilevel"/>
    <w:tmpl w:val="20AA899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92356F"/>
    <w:multiLevelType w:val="multilevel"/>
    <w:tmpl w:val="753AD648"/>
    <w:lvl w:ilvl="0">
      <w:start w:val="1"/>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EB1621"/>
    <w:multiLevelType w:val="multilevel"/>
    <w:tmpl w:val="753AD648"/>
    <w:lvl w:ilvl="0">
      <w:start w:val="1"/>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966EAA"/>
    <w:multiLevelType w:val="multilevel"/>
    <w:tmpl w:val="87ECE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822F49"/>
    <w:multiLevelType w:val="hybridMultilevel"/>
    <w:tmpl w:val="A83806EE"/>
    <w:lvl w:ilvl="0" w:tplc="9772788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F1944"/>
    <w:multiLevelType w:val="hybridMultilevel"/>
    <w:tmpl w:val="02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A2150"/>
    <w:multiLevelType w:val="hybridMultilevel"/>
    <w:tmpl w:val="765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92F0A"/>
    <w:multiLevelType w:val="hybridMultilevel"/>
    <w:tmpl w:val="B7E8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11AF"/>
    <w:multiLevelType w:val="multilevel"/>
    <w:tmpl w:val="B8C4CB0C"/>
    <w:lvl w:ilvl="0">
      <w:start w:val="9"/>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9422EA9"/>
    <w:multiLevelType w:val="hybridMultilevel"/>
    <w:tmpl w:val="A26ED9BC"/>
    <w:lvl w:ilvl="0" w:tplc="C22A783A">
      <w:numFmt w:val="decimal"/>
      <w:lvlText w:val="7.%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9B3212D"/>
    <w:multiLevelType w:val="hybridMultilevel"/>
    <w:tmpl w:val="7F16F1C6"/>
    <w:lvl w:ilvl="0" w:tplc="21F88E2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3572E5"/>
    <w:multiLevelType w:val="multilevel"/>
    <w:tmpl w:val="A460976C"/>
    <w:lvl w:ilvl="0">
      <w:start w:val="1"/>
      <w:numFmt w:val="decimal"/>
      <w:lvlText w:val="6.%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D3537E2"/>
    <w:multiLevelType w:val="multilevel"/>
    <w:tmpl w:val="F4CA7574"/>
    <w:lvl w:ilvl="0">
      <w:start w:val="7"/>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6C0866"/>
    <w:multiLevelType w:val="multilevel"/>
    <w:tmpl w:val="7B7CE48C"/>
    <w:lvl w:ilvl="0">
      <w:start w:val="6"/>
      <w:numFmt w:val="decimal"/>
      <w:lvlText w:val="6.%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2300F6"/>
    <w:multiLevelType w:val="multilevel"/>
    <w:tmpl w:val="C22A4C62"/>
    <w:lvl w:ilvl="0">
      <w:start w:val="1"/>
      <w:numFmt w:val="decimal"/>
      <w:lvlText w:val="9.%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51F30A9"/>
    <w:multiLevelType w:val="hybridMultilevel"/>
    <w:tmpl w:val="D96A4492"/>
    <w:lvl w:ilvl="0" w:tplc="8F0C4CD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A06280"/>
    <w:multiLevelType w:val="hybridMultilevel"/>
    <w:tmpl w:val="A83806EE"/>
    <w:lvl w:ilvl="0" w:tplc="9772788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0A6E3C"/>
    <w:multiLevelType w:val="hybridMultilevel"/>
    <w:tmpl w:val="C180BD26"/>
    <w:lvl w:ilvl="0" w:tplc="8F0C4CDC">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B4EC9"/>
    <w:multiLevelType w:val="hybridMultilevel"/>
    <w:tmpl w:val="6D98C0A4"/>
    <w:lvl w:ilvl="0" w:tplc="EC004CF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0523"/>
    <w:multiLevelType w:val="hybridMultilevel"/>
    <w:tmpl w:val="0526EFF2"/>
    <w:lvl w:ilvl="0" w:tplc="D11CDFF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7B3F0C"/>
    <w:multiLevelType w:val="hybridMultilevel"/>
    <w:tmpl w:val="E19EF04E"/>
    <w:lvl w:ilvl="0" w:tplc="AC026AA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15ACA"/>
    <w:multiLevelType w:val="hybridMultilevel"/>
    <w:tmpl w:val="900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F5DE9"/>
    <w:multiLevelType w:val="multilevel"/>
    <w:tmpl w:val="20AA899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02773E"/>
    <w:multiLevelType w:val="hybridMultilevel"/>
    <w:tmpl w:val="96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367BC"/>
    <w:multiLevelType w:val="hybridMultilevel"/>
    <w:tmpl w:val="8CEA85B0"/>
    <w:lvl w:ilvl="0" w:tplc="73F4BDBC">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56765A"/>
    <w:multiLevelType w:val="hybridMultilevel"/>
    <w:tmpl w:val="753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67D69"/>
    <w:multiLevelType w:val="multilevel"/>
    <w:tmpl w:val="6E46D110"/>
    <w:lvl w:ilvl="0">
      <w:start w:val="8"/>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04403EE"/>
    <w:multiLevelType w:val="hybridMultilevel"/>
    <w:tmpl w:val="CFA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C700E"/>
    <w:multiLevelType w:val="hybridMultilevel"/>
    <w:tmpl w:val="3DB01D16"/>
    <w:lvl w:ilvl="0" w:tplc="C22A783A">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B02A6"/>
    <w:multiLevelType w:val="hybridMultilevel"/>
    <w:tmpl w:val="8CB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A603D"/>
    <w:multiLevelType w:val="hybridMultilevel"/>
    <w:tmpl w:val="824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105B5"/>
    <w:multiLevelType w:val="multilevel"/>
    <w:tmpl w:val="F932883E"/>
    <w:lvl w:ilvl="0">
      <w:start w:val="1"/>
      <w:numFmt w:val="decimal"/>
      <w:lvlText w:val="4.%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8A24B5F"/>
    <w:multiLevelType w:val="multilevel"/>
    <w:tmpl w:val="753AD648"/>
    <w:lvl w:ilvl="0">
      <w:start w:val="1"/>
      <w:numFmt w:val="decimal"/>
      <w:lvlText w:val="%1."/>
      <w:lvlJc w:val="left"/>
      <w:pPr>
        <w:ind w:left="720" w:hanging="360"/>
      </w:pPr>
      <w:rPr>
        <w:rFonts w:hint="default"/>
      </w:r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1765A5"/>
    <w:multiLevelType w:val="hybridMultilevel"/>
    <w:tmpl w:val="C7383484"/>
    <w:lvl w:ilvl="0" w:tplc="20829E92">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253AB9"/>
    <w:multiLevelType w:val="hybridMultilevel"/>
    <w:tmpl w:val="0526EFF2"/>
    <w:lvl w:ilvl="0" w:tplc="D11CDFF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EC4B4E"/>
    <w:multiLevelType w:val="multilevel"/>
    <w:tmpl w:val="61CE7CAC"/>
    <w:lvl w:ilvl="0">
      <w:start w:val="1"/>
      <w:numFmt w:val="decimal"/>
      <w:lvlText w:val="6.%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9147A3"/>
    <w:multiLevelType w:val="hybridMultilevel"/>
    <w:tmpl w:val="F95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30"/>
  </w:num>
  <w:num w:numId="4">
    <w:abstractNumId w:val="5"/>
  </w:num>
  <w:num w:numId="5">
    <w:abstractNumId w:val="23"/>
  </w:num>
  <w:num w:numId="6">
    <w:abstractNumId w:val="7"/>
  </w:num>
  <w:num w:numId="7">
    <w:abstractNumId w:val="29"/>
  </w:num>
  <w:num w:numId="8">
    <w:abstractNumId w:val="21"/>
  </w:num>
  <w:num w:numId="9">
    <w:abstractNumId w:val="6"/>
  </w:num>
  <w:num w:numId="10">
    <w:abstractNumId w:val="27"/>
  </w:num>
  <w:num w:numId="11">
    <w:abstractNumId w:val="32"/>
  </w:num>
  <w:num w:numId="12">
    <w:abstractNumId w:val="20"/>
  </w:num>
  <w:num w:numId="13">
    <w:abstractNumId w:val="16"/>
  </w:num>
  <w:num w:numId="14">
    <w:abstractNumId w:val="4"/>
  </w:num>
  <w:num w:numId="15">
    <w:abstractNumId w:val="3"/>
  </w:num>
  <w:num w:numId="16">
    <w:abstractNumId w:val="19"/>
  </w:num>
  <w:num w:numId="17">
    <w:abstractNumId w:val="34"/>
  </w:num>
  <w:num w:numId="18">
    <w:abstractNumId w:val="10"/>
  </w:num>
  <w:num w:numId="19">
    <w:abstractNumId w:val="1"/>
  </w:num>
  <w:num w:numId="20">
    <w:abstractNumId w:val="31"/>
  </w:num>
  <w:num w:numId="21">
    <w:abstractNumId w:val="24"/>
  </w:num>
  <w:num w:numId="22">
    <w:abstractNumId w:val="11"/>
  </w:num>
  <w:num w:numId="23">
    <w:abstractNumId w:val="22"/>
  </w:num>
  <w:num w:numId="24">
    <w:abstractNumId w:val="0"/>
  </w:num>
  <w:num w:numId="25">
    <w:abstractNumId w:val="35"/>
  </w:num>
  <w:num w:numId="26">
    <w:abstractNumId w:val="13"/>
  </w:num>
  <w:num w:numId="27">
    <w:abstractNumId w:val="2"/>
  </w:num>
  <w:num w:numId="28">
    <w:abstractNumId w:val="15"/>
  </w:num>
  <w:num w:numId="29">
    <w:abstractNumId w:val="33"/>
  </w:num>
  <w:num w:numId="30">
    <w:abstractNumId w:val="14"/>
  </w:num>
  <w:num w:numId="31">
    <w:abstractNumId w:val="17"/>
  </w:num>
  <w:num w:numId="32">
    <w:abstractNumId w:val="28"/>
  </w:num>
  <w:num w:numId="33">
    <w:abstractNumId w:val="9"/>
  </w:num>
  <w:num w:numId="34">
    <w:abstractNumId w:val="26"/>
  </w:num>
  <w:num w:numId="35">
    <w:abstractNumId w:val="12"/>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33"/>
    <w:rsid w:val="0000032D"/>
    <w:rsid w:val="000337C1"/>
    <w:rsid w:val="00044A30"/>
    <w:rsid w:val="000509CF"/>
    <w:rsid w:val="00053D2F"/>
    <w:rsid w:val="00053DE8"/>
    <w:rsid w:val="00070604"/>
    <w:rsid w:val="0008201F"/>
    <w:rsid w:val="00085B35"/>
    <w:rsid w:val="00096748"/>
    <w:rsid w:val="000A2DEE"/>
    <w:rsid w:val="000E1F34"/>
    <w:rsid w:val="000E45D3"/>
    <w:rsid w:val="000E5DA6"/>
    <w:rsid w:val="000E7565"/>
    <w:rsid w:val="000F1E6B"/>
    <w:rsid w:val="000F7A12"/>
    <w:rsid w:val="001104B8"/>
    <w:rsid w:val="0011241C"/>
    <w:rsid w:val="00114C03"/>
    <w:rsid w:val="0013106F"/>
    <w:rsid w:val="00136C11"/>
    <w:rsid w:val="001424A0"/>
    <w:rsid w:val="00152ECD"/>
    <w:rsid w:val="00157226"/>
    <w:rsid w:val="001578F9"/>
    <w:rsid w:val="00163105"/>
    <w:rsid w:val="0018147A"/>
    <w:rsid w:val="00184151"/>
    <w:rsid w:val="00190D98"/>
    <w:rsid w:val="0019753D"/>
    <w:rsid w:val="001B052C"/>
    <w:rsid w:val="001B1199"/>
    <w:rsid w:val="001C3722"/>
    <w:rsid w:val="001C7B17"/>
    <w:rsid w:val="001D0C73"/>
    <w:rsid w:val="001E518C"/>
    <w:rsid w:val="001F05F0"/>
    <w:rsid w:val="00216440"/>
    <w:rsid w:val="0022393C"/>
    <w:rsid w:val="0023733E"/>
    <w:rsid w:val="0024138C"/>
    <w:rsid w:val="0025043B"/>
    <w:rsid w:val="002564FB"/>
    <w:rsid w:val="00257F13"/>
    <w:rsid w:val="00264027"/>
    <w:rsid w:val="002754F1"/>
    <w:rsid w:val="00275CC2"/>
    <w:rsid w:val="00282A0C"/>
    <w:rsid w:val="00293F4E"/>
    <w:rsid w:val="002A13DC"/>
    <w:rsid w:val="002B1752"/>
    <w:rsid w:val="002C62DB"/>
    <w:rsid w:val="002D1937"/>
    <w:rsid w:val="002F0080"/>
    <w:rsid w:val="002F120C"/>
    <w:rsid w:val="002F2AAA"/>
    <w:rsid w:val="002F4611"/>
    <w:rsid w:val="003043E4"/>
    <w:rsid w:val="003107D5"/>
    <w:rsid w:val="00310A8A"/>
    <w:rsid w:val="00330999"/>
    <w:rsid w:val="00332AB8"/>
    <w:rsid w:val="0033603F"/>
    <w:rsid w:val="003365BE"/>
    <w:rsid w:val="00341443"/>
    <w:rsid w:val="00343549"/>
    <w:rsid w:val="0034625D"/>
    <w:rsid w:val="00350A48"/>
    <w:rsid w:val="00357EB1"/>
    <w:rsid w:val="003601C7"/>
    <w:rsid w:val="00364D99"/>
    <w:rsid w:val="00371BAA"/>
    <w:rsid w:val="00372AA9"/>
    <w:rsid w:val="003764D9"/>
    <w:rsid w:val="003820A4"/>
    <w:rsid w:val="0039123D"/>
    <w:rsid w:val="00392DAD"/>
    <w:rsid w:val="003A53F3"/>
    <w:rsid w:val="003B79F3"/>
    <w:rsid w:val="003B7EE9"/>
    <w:rsid w:val="003C32CB"/>
    <w:rsid w:val="003D4B09"/>
    <w:rsid w:val="003F310B"/>
    <w:rsid w:val="003F6993"/>
    <w:rsid w:val="00413680"/>
    <w:rsid w:val="00414647"/>
    <w:rsid w:val="00422D60"/>
    <w:rsid w:val="00423E08"/>
    <w:rsid w:val="00426BDF"/>
    <w:rsid w:val="00437E30"/>
    <w:rsid w:val="00443DD3"/>
    <w:rsid w:val="0045062B"/>
    <w:rsid w:val="00457202"/>
    <w:rsid w:val="004632AB"/>
    <w:rsid w:val="00463A7D"/>
    <w:rsid w:val="004646CE"/>
    <w:rsid w:val="00473D4E"/>
    <w:rsid w:val="004765DF"/>
    <w:rsid w:val="00494D1C"/>
    <w:rsid w:val="004A0B56"/>
    <w:rsid w:val="004B5A88"/>
    <w:rsid w:val="004B65BD"/>
    <w:rsid w:val="004C7B38"/>
    <w:rsid w:val="004D25F7"/>
    <w:rsid w:val="004D58FA"/>
    <w:rsid w:val="00504845"/>
    <w:rsid w:val="00530D77"/>
    <w:rsid w:val="005317A7"/>
    <w:rsid w:val="0054761B"/>
    <w:rsid w:val="005657DD"/>
    <w:rsid w:val="00570F82"/>
    <w:rsid w:val="00576E9B"/>
    <w:rsid w:val="00577AE6"/>
    <w:rsid w:val="005B0A0C"/>
    <w:rsid w:val="005B529B"/>
    <w:rsid w:val="005C6F06"/>
    <w:rsid w:val="005E2936"/>
    <w:rsid w:val="005F13B3"/>
    <w:rsid w:val="005F7FCA"/>
    <w:rsid w:val="006130EA"/>
    <w:rsid w:val="00620514"/>
    <w:rsid w:val="00622D26"/>
    <w:rsid w:val="006316AF"/>
    <w:rsid w:val="006530C4"/>
    <w:rsid w:val="006535C0"/>
    <w:rsid w:val="00660E4B"/>
    <w:rsid w:val="00693F5B"/>
    <w:rsid w:val="006B6109"/>
    <w:rsid w:val="006E7091"/>
    <w:rsid w:val="006F1AE0"/>
    <w:rsid w:val="007052CB"/>
    <w:rsid w:val="00706A80"/>
    <w:rsid w:val="00722444"/>
    <w:rsid w:val="00723EE2"/>
    <w:rsid w:val="00731B64"/>
    <w:rsid w:val="00735D3D"/>
    <w:rsid w:val="00746D97"/>
    <w:rsid w:val="00751481"/>
    <w:rsid w:val="007654EB"/>
    <w:rsid w:val="007715F8"/>
    <w:rsid w:val="0078065E"/>
    <w:rsid w:val="00783E4F"/>
    <w:rsid w:val="007854A4"/>
    <w:rsid w:val="007869B2"/>
    <w:rsid w:val="00793457"/>
    <w:rsid w:val="007A00D1"/>
    <w:rsid w:val="007A22A6"/>
    <w:rsid w:val="007B275E"/>
    <w:rsid w:val="007B361B"/>
    <w:rsid w:val="007C0636"/>
    <w:rsid w:val="007C15ED"/>
    <w:rsid w:val="007C2E1F"/>
    <w:rsid w:val="007C58D7"/>
    <w:rsid w:val="007D35E1"/>
    <w:rsid w:val="007D3875"/>
    <w:rsid w:val="007E25AD"/>
    <w:rsid w:val="007E5710"/>
    <w:rsid w:val="00801A19"/>
    <w:rsid w:val="00812E66"/>
    <w:rsid w:val="00815CF1"/>
    <w:rsid w:val="0083221A"/>
    <w:rsid w:val="008348B3"/>
    <w:rsid w:val="00837AAD"/>
    <w:rsid w:val="008511D9"/>
    <w:rsid w:val="0086539F"/>
    <w:rsid w:val="00871111"/>
    <w:rsid w:val="00876E8D"/>
    <w:rsid w:val="00882FA7"/>
    <w:rsid w:val="008857C6"/>
    <w:rsid w:val="00887FF3"/>
    <w:rsid w:val="00892242"/>
    <w:rsid w:val="00892A6F"/>
    <w:rsid w:val="00892AF6"/>
    <w:rsid w:val="008A17F3"/>
    <w:rsid w:val="008A343F"/>
    <w:rsid w:val="008A6A5A"/>
    <w:rsid w:val="008C61E7"/>
    <w:rsid w:val="008D6A32"/>
    <w:rsid w:val="008E47F2"/>
    <w:rsid w:val="008F2453"/>
    <w:rsid w:val="0091523D"/>
    <w:rsid w:val="0092161A"/>
    <w:rsid w:val="009411F0"/>
    <w:rsid w:val="0095756C"/>
    <w:rsid w:val="00961142"/>
    <w:rsid w:val="009615AA"/>
    <w:rsid w:val="009623F5"/>
    <w:rsid w:val="00971529"/>
    <w:rsid w:val="0097336C"/>
    <w:rsid w:val="0097378F"/>
    <w:rsid w:val="009820D3"/>
    <w:rsid w:val="00984F3C"/>
    <w:rsid w:val="009B37CA"/>
    <w:rsid w:val="009B6940"/>
    <w:rsid w:val="009C6EB1"/>
    <w:rsid w:val="009D4A6B"/>
    <w:rsid w:val="009D54FD"/>
    <w:rsid w:val="009E1FE3"/>
    <w:rsid w:val="009F31D3"/>
    <w:rsid w:val="00A1236B"/>
    <w:rsid w:val="00A164DF"/>
    <w:rsid w:val="00A22D9B"/>
    <w:rsid w:val="00A330CF"/>
    <w:rsid w:val="00A46A30"/>
    <w:rsid w:val="00A54F38"/>
    <w:rsid w:val="00A62F2D"/>
    <w:rsid w:val="00A84724"/>
    <w:rsid w:val="00A84CE0"/>
    <w:rsid w:val="00AB0000"/>
    <w:rsid w:val="00AB3576"/>
    <w:rsid w:val="00AB6025"/>
    <w:rsid w:val="00AC4907"/>
    <w:rsid w:val="00AD4A9D"/>
    <w:rsid w:val="00AE1777"/>
    <w:rsid w:val="00AE251B"/>
    <w:rsid w:val="00AF1249"/>
    <w:rsid w:val="00B0238D"/>
    <w:rsid w:val="00B14BA7"/>
    <w:rsid w:val="00B21D7E"/>
    <w:rsid w:val="00B2270A"/>
    <w:rsid w:val="00B23221"/>
    <w:rsid w:val="00B24FF5"/>
    <w:rsid w:val="00B27CE3"/>
    <w:rsid w:val="00B429BA"/>
    <w:rsid w:val="00B44C46"/>
    <w:rsid w:val="00B5617D"/>
    <w:rsid w:val="00B600F1"/>
    <w:rsid w:val="00B81346"/>
    <w:rsid w:val="00BB60D4"/>
    <w:rsid w:val="00BC28EE"/>
    <w:rsid w:val="00BD2AF4"/>
    <w:rsid w:val="00BD2C6C"/>
    <w:rsid w:val="00BD443E"/>
    <w:rsid w:val="00BD7E1D"/>
    <w:rsid w:val="00BF7091"/>
    <w:rsid w:val="00C02447"/>
    <w:rsid w:val="00C03572"/>
    <w:rsid w:val="00C2005D"/>
    <w:rsid w:val="00C24343"/>
    <w:rsid w:val="00C25D51"/>
    <w:rsid w:val="00C359CE"/>
    <w:rsid w:val="00C426D0"/>
    <w:rsid w:val="00C42DF2"/>
    <w:rsid w:val="00C46AD9"/>
    <w:rsid w:val="00C5052C"/>
    <w:rsid w:val="00C53ECA"/>
    <w:rsid w:val="00C713FF"/>
    <w:rsid w:val="00CA4A67"/>
    <w:rsid w:val="00CB112C"/>
    <w:rsid w:val="00CB3523"/>
    <w:rsid w:val="00CB518E"/>
    <w:rsid w:val="00CB5ED6"/>
    <w:rsid w:val="00CB7D90"/>
    <w:rsid w:val="00CC1CA7"/>
    <w:rsid w:val="00CC1F15"/>
    <w:rsid w:val="00CC233F"/>
    <w:rsid w:val="00CE603D"/>
    <w:rsid w:val="00CF0012"/>
    <w:rsid w:val="00CF7AFB"/>
    <w:rsid w:val="00CF7E7F"/>
    <w:rsid w:val="00D304F1"/>
    <w:rsid w:val="00D35637"/>
    <w:rsid w:val="00D40CB7"/>
    <w:rsid w:val="00D41DB0"/>
    <w:rsid w:val="00D704A0"/>
    <w:rsid w:val="00D70C13"/>
    <w:rsid w:val="00D75AFF"/>
    <w:rsid w:val="00D77554"/>
    <w:rsid w:val="00D81DB5"/>
    <w:rsid w:val="00D86CE6"/>
    <w:rsid w:val="00D961DB"/>
    <w:rsid w:val="00DA5792"/>
    <w:rsid w:val="00DB6B53"/>
    <w:rsid w:val="00DC479F"/>
    <w:rsid w:val="00DC59CF"/>
    <w:rsid w:val="00DD1765"/>
    <w:rsid w:val="00DD4C59"/>
    <w:rsid w:val="00DD6821"/>
    <w:rsid w:val="00DE2498"/>
    <w:rsid w:val="00DF03CC"/>
    <w:rsid w:val="00E00CCA"/>
    <w:rsid w:val="00E01204"/>
    <w:rsid w:val="00E06EDC"/>
    <w:rsid w:val="00E0739E"/>
    <w:rsid w:val="00E1580B"/>
    <w:rsid w:val="00E262CA"/>
    <w:rsid w:val="00E35265"/>
    <w:rsid w:val="00E45B02"/>
    <w:rsid w:val="00E521FD"/>
    <w:rsid w:val="00E5668C"/>
    <w:rsid w:val="00E576C7"/>
    <w:rsid w:val="00E72AE8"/>
    <w:rsid w:val="00E86633"/>
    <w:rsid w:val="00EA172D"/>
    <w:rsid w:val="00EA6A77"/>
    <w:rsid w:val="00EB03BC"/>
    <w:rsid w:val="00EC119C"/>
    <w:rsid w:val="00EC18C6"/>
    <w:rsid w:val="00ED0F8E"/>
    <w:rsid w:val="00ED320B"/>
    <w:rsid w:val="00ED5D3E"/>
    <w:rsid w:val="00ED738B"/>
    <w:rsid w:val="00EE6A76"/>
    <w:rsid w:val="00EE72FC"/>
    <w:rsid w:val="00EF1531"/>
    <w:rsid w:val="00EF2ADC"/>
    <w:rsid w:val="00EF3C11"/>
    <w:rsid w:val="00EF71C9"/>
    <w:rsid w:val="00F065AD"/>
    <w:rsid w:val="00F10EE1"/>
    <w:rsid w:val="00F14946"/>
    <w:rsid w:val="00F243AF"/>
    <w:rsid w:val="00F26A59"/>
    <w:rsid w:val="00F305D9"/>
    <w:rsid w:val="00F359B8"/>
    <w:rsid w:val="00F600D1"/>
    <w:rsid w:val="00F6420C"/>
    <w:rsid w:val="00F907AD"/>
    <w:rsid w:val="00F97FC8"/>
    <w:rsid w:val="00FA4841"/>
    <w:rsid w:val="00FB06EF"/>
    <w:rsid w:val="00FD75BA"/>
    <w:rsid w:val="00FD76FD"/>
    <w:rsid w:val="00FE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31B5F"/>
  <w15:docId w15:val="{418B868F-3D0B-4BE4-B369-F3BFA75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531"/>
    <w:pPr>
      <w:keepNext/>
      <w:keepLines/>
      <w:numPr>
        <w:numId w:val="37"/>
      </w:numPr>
      <w:spacing w:before="240" w:after="0"/>
      <w:outlineLvl w:val="0"/>
    </w:pPr>
    <w:rPr>
      <w:rFonts w:eastAsiaTheme="majorEastAsia"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table" w:styleId="TableGrid">
    <w:name w:val="Table Grid"/>
    <w:basedOn w:val="TableNormal"/>
    <w:uiPriority w:val="59"/>
    <w:rsid w:val="00E8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33"/>
  </w:style>
  <w:style w:type="paragraph" w:styleId="Footer">
    <w:name w:val="footer"/>
    <w:basedOn w:val="Normal"/>
    <w:link w:val="FooterChar"/>
    <w:uiPriority w:val="99"/>
    <w:unhideWhenUsed/>
    <w:rsid w:val="00E8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33"/>
  </w:style>
  <w:style w:type="paragraph" w:styleId="BalloonText">
    <w:name w:val="Balloon Text"/>
    <w:basedOn w:val="Normal"/>
    <w:link w:val="BalloonTextChar"/>
    <w:uiPriority w:val="99"/>
    <w:semiHidden/>
    <w:unhideWhenUsed/>
    <w:rsid w:val="00E8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33"/>
    <w:rPr>
      <w:rFonts w:ascii="Tahoma" w:hAnsi="Tahoma" w:cs="Tahoma"/>
      <w:sz w:val="16"/>
      <w:szCs w:val="16"/>
    </w:rPr>
  </w:style>
  <w:style w:type="character" w:styleId="CommentReference">
    <w:name w:val="annotation reference"/>
    <w:basedOn w:val="DefaultParagraphFont"/>
    <w:uiPriority w:val="99"/>
    <w:semiHidden/>
    <w:unhideWhenUsed/>
    <w:rsid w:val="00CB7D90"/>
    <w:rPr>
      <w:sz w:val="16"/>
      <w:szCs w:val="16"/>
    </w:rPr>
  </w:style>
  <w:style w:type="paragraph" w:styleId="CommentText">
    <w:name w:val="annotation text"/>
    <w:basedOn w:val="Normal"/>
    <w:link w:val="CommentTextChar"/>
    <w:uiPriority w:val="99"/>
    <w:semiHidden/>
    <w:unhideWhenUsed/>
    <w:rsid w:val="00CB7D90"/>
    <w:pPr>
      <w:spacing w:line="240" w:lineRule="auto"/>
    </w:pPr>
    <w:rPr>
      <w:sz w:val="20"/>
      <w:szCs w:val="20"/>
    </w:rPr>
  </w:style>
  <w:style w:type="character" w:customStyle="1" w:styleId="CommentTextChar">
    <w:name w:val="Comment Text Char"/>
    <w:basedOn w:val="DefaultParagraphFont"/>
    <w:link w:val="CommentText"/>
    <w:uiPriority w:val="99"/>
    <w:semiHidden/>
    <w:rsid w:val="00CB7D90"/>
    <w:rPr>
      <w:sz w:val="20"/>
      <w:szCs w:val="20"/>
    </w:rPr>
  </w:style>
  <w:style w:type="paragraph" w:styleId="CommentSubject">
    <w:name w:val="annotation subject"/>
    <w:basedOn w:val="CommentText"/>
    <w:next w:val="CommentText"/>
    <w:link w:val="CommentSubjectChar"/>
    <w:uiPriority w:val="99"/>
    <w:semiHidden/>
    <w:unhideWhenUsed/>
    <w:rsid w:val="00CB7D90"/>
    <w:rPr>
      <w:b/>
      <w:bCs/>
    </w:rPr>
  </w:style>
  <w:style w:type="character" w:customStyle="1" w:styleId="CommentSubjectChar">
    <w:name w:val="Comment Subject Char"/>
    <w:basedOn w:val="CommentTextChar"/>
    <w:link w:val="CommentSubject"/>
    <w:uiPriority w:val="99"/>
    <w:semiHidden/>
    <w:rsid w:val="00CB7D90"/>
    <w:rPr>
      <w:b/>
      <w:bCs/>
      <w:sz w:val="20"/>
      <w:szCs w:val="20"/>
    </w:rPr>
  </w:style>
  <w:style w:type="paragraph" w:styleId="ListParagraph">
    <w:name w:val="List Paragraph"/>
    <w:basedOn w:val="Normal"/>
    <w:uiPriority w:val="34"/>
    <w:qFormat/>
    <w:rsid w:val="00B0238D"/>
    <w:pPr>
      <w:ind w:left="720"/>
      <w:contextualSpacing/>
    </w:pPr>
  </w:style>
  <w:style w:type="paragraph" w:styleId="Title">
    <w:name w:val="Title"/>
    <w:basedOn w:val="Normal"/>
    <w:next w:val="Normal"/>
    <w:link w:val="TitleChar"/>
    <w:uiPriority w:val="10"/>
    <w:qFormat/>
    <w:rsid w:val="00ED3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2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1531"/>
    <w:rPr>
      <w:rFonts w:eastAsiaTheme="majorEastAsia" w:cstheme="minorHAnsi"/>
      <w:sz w:val="32"/>
      <w:szCs w:val="32"/>
    </w:rPr>
  </w:style>
  <w:style w:type="character" w:styleId="PageNumber">
    <w:name w:val="page number"/>
    <w:basedOn w:val="DefaultParagraphFont"/>
    <w:uiPriority w:val="99"/>
    <w:semiHidden/>
    <w:unhideWhenUsed/>
    <w:rsid w:val="0023733E"/>
  </w:style>
  <w:style w:type="character" w:styleId="Hyperlink">
    <w:name w:val="Hyperlink"/>
    <w:basedOn w:val="DefaultParagraphFont"/>
    <w:uiPriority w:val="99"/>
    <w:unhideWhenUsed/>
    <w:rsid w:val="00DD1765"/>
    <w:rPr>
      <w:color w:val="0000FF" w:themeColor="hyperlink"/>
      <w:u w:val="single"/>
    </w:rPr>
  </w:style>
  <w:style w:type="character" w:styleId="UnresolvedMention">
    <w:name w:val="Unresolved Mention"/>
    <w:basedOn w:val="DefaultParagraphFont"/>
    <w:uiPriority w:val="99"/>
    <w:semiHidden/>
    <w:unhideWhenUsed/>
    <w:rsid w:val="00DD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9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tcu.edu/resources/accessibilit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te.tcu.edu/resources/accessibi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te.tcu.edu/resources/accessibility/" TargetMode="External"/><Relationship Id="rId4" Type="http://schemas.openxmlformats.org/officeDocument/2006/relationships/webSettings" Target="webSettings.xml"/><Relationship Id="rId9" Type="http://schemas.openxmlformats.org/officeDocument/2006/relationships/hyperlink" Target="https://accessiblesyllabus.tula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Microsoft Office User</cp:lastModifiedBy>
  <cp:revision>41</cp:revision>
  <cp:lastPrinted>2018-07-16T21:36:00Z</cp:lastPrinted>
  <dcterms:created xsi:type="dcterms:W3CDTF">2018-07-13T16:10:00Z</dcterms:created>
  <dcterms:modified xsi:type="dcterms:W3CDTF">2020-01-02T16:54:00Z</dcterms:modified>
</cp:coreProperties>
</file>